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text" w:horzAnchor="margin" w:tblpXSpec="center" w:tblpY="-426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384"/>
        <w:gridCol w:w="1731"/>
        <w:gridCol w:w="970"/>
        <w:gridCol w:w="744"/>
        <w:gridCol w:w="866"/>
        <w:gridCol w:w="125"/>
        <w:gridCol w:w="1144"/>
        <w:gridCol w:w="144"/>
        <w:gridCol w:w="258"/>
        <w:gridCol w:w="263"/>
        <w:gridCol w:w="572"/>
        <w:gridCol w:w="545"/>
        <w:gridCol w:w="1724"/>
      </w:tblGrid>
      <w:tr w:rsidR="00310D9A" w:rsidRPr="00415E20" w:rsidTr="00310D9A">
        <w:trPr>
          <w:trHeight w:hRule="exact" w:val="712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310D9A" w:rsidRPr="00415E20" w:rsidRDefault="00310D9A" w:rsidP="00310D9A">
            <w:pPr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CONCURSO PARA A ATRIBUIÇÃO DE 2 LICENÇAS DE UTILIZAÇÃO PRIVATIVA DO DOMÍNIO PÚBLICO PARA A INSTALAÇÃO E OPERAÇÃO DE PCVE NO MUNICÍPIO DE VAGOS</w:t>
            </w:r>
          </w:p>
        </w:tc>
      </w:tr>
      <w:tr w:rsidR="00310D9A" w:rsidRPr="00415E20" w:rsidTr="00310D9A">
        <w:trPr>
          <w:trHeight w:hRule="exact" w:val="80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310D9A" w:rsidRDefault="00310D9A" w:rsidP="00310D9A">
            <w:pPr>
              <w:spacing w:before="40" w:after="40" w:line="600" w:lineRule="auto"/>
              <w:ind w:left="-540" w:firstLine="540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310D9A" w:rsidRPr="00415E20" w:rsidTr="00310D9A">
        <w:trPr>
          <w:trHeight w:hRule="exact" w:val="61"/>
        </w:trPr>
        <w:tc>
          <w:tcPr>
            <w:tcW w:w="5000" w:type="pct"/>
            <w:gridSpan w:val="13"/>
            <w:vAlign w:val="center"/>
          </w:tcPr>
          <w:p w:rsidR="00310D9A" w:rsidRPr="00415E20" w:rsidRDefault="00310D9A" w:rsidP="00310D9A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310D9A" w:rsidRPr="00415E20" w:rsidTr="00310D9A">
        <w:trPr>
          <w:trHeight w:hRule="exact" w:val="42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D9A" w:rsidRPr="00415E20" w:rsidRDefault="00310D9A" w:rsidP="00310D9A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PROPOSTA</w:t>
            </w:r>
          </w:p>
        </w:tc>
      </w:tr>
      <w:tr w:rsidR="00310D9A" w:rsidRPr="00415E20" w:rsidTr="00310D9A">
        <w:trPr>
          <w:trHeight w:hRule="exact" w:val="3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0D9A" w:rsidRPr="00415E20" w:rsidRDefault="007262D3" w:rsidP="00310D9A">
            <w:pPr>
              <w:spacing w:after="0" w:line="240" w:lineRule="auto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PROPONENTE/Empresa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Nome:</w:t>
            </w:r>
            <w:bookmarkStart w:id="0" w:name="_GoBack"/>
            <w:bookmarkEnd w:id="0"/>
          </w:p>
        </w:tc>
      </w:tr>
      <w:tr w:rsidR="00310D9A" w:rsidRPr="00415E20" w:rsidTr="00310D9A">
        <w:trPr>
          <w:trHeight w:hRule="exact" w:val="331"/>
        </w:trPr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</w:p>
        </w:tc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 w:firstLine="28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>validade</w:t>
            </w: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    /     /       </w:t>
            </w:r>
          </w:p>
        </w:tc>
        <w:tc>
          <w:tcPr>
            <w:tcW w:w="1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 w:firstLine="28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 w:firstLine="14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Morada</w:t>
            </w:r>
            <w:r w:rsidR="007262D3">
              <w:rPr>
                <w:rFonts w:ascii="Lucida Sans" w:hAnsi="Lucida Sans" w:cs="Arial"/>
                <w:sz w:val="18"/>
                <w:szCs w:val="18"/>
              </w:rPr>
              <w:t>/Sede</w:t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>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3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/>
              <w:rPr>
                <w:rFonts w:ascii="Lucida Sans" w:hAnsi="Lucida Sans" w:cs="Arial"/>
                <w:sz w:val="18"/>
                <w:szCs w:val="18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t>Localidade</w:t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>: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 w:firstLine="28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Código Postal: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Freguesia:</w:t>
            </w: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415E20" w:rsidRDefault="00310D9A" w:rsidP="00310D9A">
            <w:pPr>
              <w:spacing w:after="0" w:line="240" w:lineRule="auto"/>
              <w:ind w:left="-28" w:firstLine="28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Telefone: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415E20" w:rsidRDefault="00310D9A" w:rsidP="00310D9A">
            <w:pPr>
              <w:spacing w:after="0" w:line="240" w:lineRule="auto"/>
              <w:ind w:left="-28" w:firstLine="28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Telemóvel: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28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Correio eletrónico: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40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Representado</w:t>
            </w:r>
            <w:r w:rsidR="007262D3">
              <w:rPr>
                <w:rFonts w:ascii="Lucida Sans" w:hAnsi="Lucida Sans" w:cs="Arial"/>
                <w:sz w:val="18"/>
                <w:szCs w:val="18"/>
              </w:rPr>
              <w:t>(a)</w:t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por: 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40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Procurador  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40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Locatário  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40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Superficiário   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ind w:left="-40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Outro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/>
                <w:b/>
                <w:sz w:val="18"/>
                <w:szCs w:val="18"/>
              </w:rPr>
              <w:t xml:space="preserve">REPRESENTANTE </w:t>
            </w:r>
            <w:r w:rsidRPr="00415E20">
              <w:rPr>
                <w:rFonts w:ascii="Lucida Sans" w:hAnsi="Lucida Sans"/>
                <w:sz w:val="18"/>
                <w:szCs w:val="18"/>
              </w:rPr>
              <w:t>(preencher se aplicável)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162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</w:p>
        </w:tc>
        <w:tc>
          <w:tcPr>
            <w:tcW w:w="18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1230AE">
              <w:rPr>
                <w:rFonts w:ascii="Lucida Sans" w:hAnsi="Lucida Sans" w:cs="Arial"/>
                <w:sz w:val="18"/>
                <w:szCs w:val="18"/>
              </w:rPr>
              <w:t>validade</w:t>
            </w: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    /     /       </w:t>
            </w:r>
          </w:p>
        </w:tc>
        <w:tc>
          <w:tcPr>
            <w:tcW w:w="1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5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Telefone n.º</w:t>
            </w:r>
          </w:p>
        </w:tc>
        <w:tc>
          <w:tcPr>
            <w:tcW w:w="245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Telemóvel n.º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Correio eletrónico: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Código de consulta da procuração </w:t>
            </w:r>
            <w:r w:rsidRPr="00415E20">
              <w:rPr>
                <w:rFonts w:ascii="Lucida Sans" w:hAnsi="Lucida Sans" w:cs="Arial"/>
                <w:i/>
                <w:sz w:val="18"/>
                <w:szCs w:val="18"/>
              </w:rPr>
              <w:t>online</w:t>
            </w: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415E20">
              <w:rPr>
                <w:rFonts w:ascii="Lucida Sans" w:hAnsi="Lucida Sans" w:cs="Arial"/>
                <w:color w:val="0D0D0D"/>
                <w:sz w:val="18"/>
                <w:szCs w:val="18"/>
              </w:rPr>
              <w:t>(</w:t>
            </w:r>
            <w:hyperlink r:id="rId8" w:history="1">
              <w:r w:rsidRPr="00415E20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</w:rPr>
                <w:t>www.procuracoesonline.mj.pt</w:t>
              </w:r>
            </w:hyperlink>
            <w:r w:rsidRPr="00415E20">
              <w:rPr>
                <w:rFonts w:ascii="Lucida Sans" w:hAnsi="Lucida Sans" w:cs="Arial"/>
                <w:color w:val="0D0D0D"/>
                <w:sz w:val="18"/>
                <w:szCs w:val="18"/>
              </w:rPr>
              <w:t>):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310D9A" w:rsidRPr="00415E20" w:rsidTr="002E3F41">
        <w:trPr>
          <w:trHeight w:hRule="exact" w:val="295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D3" w:rsidRDefault="007262D3" w:rsidP="00310D9A">
            <w:pPr>
              <w:spacing w:after="0" w:line="360" w:lineRule="auto"/>
              <w:jc w:val="both"/>
              <w:rPr>
                <w:rFonts w:ascii="Lucida Sans" w:hAnsi="Lucida Sans" w:cs="Arial"/>
                <w:sz w:val="18"/>
                <w:szCs w:val="18"/>
              </w:rPr>
            </w:pPr>
          </w:p>
          <w:p w:rsidR="006458BC" w:rsidRDefault="00310D9A" w:rsidP="00310D9A">
            <w:pPr>
              <w:spacing w:after="0" w:line="360" w:lineRule="auto"/>
              <w:jc w:val="both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 xml:space="preserve">Vem </w:t>
            </w:r>
            <w:r>
              <w:rPr>
                <w:rFonts w:ascii="Lucida Sans" w:hAnsi="Lucida Sans" w:cs="Arial"/>
                <w:sz w:val="18"/>
                <w:szCs w:val="18"/>
              </w:rPr>
              <w:t xml:space="preserve">apresentar a seguinte proposta para a atribuição de 2 licenças de utilização privativa do domínio público para a instalação e operação de PCVE no Município de Vagos, em conformidade com o </w:t>
            </w:r>
            <w:r w:rsidR="006458BC">
              <w:rPr>
                <w:rFonts w:ascii="Lucida Sans" w:hAnsi="Lucida Sans" w:cs="Arial"/>
                <w:sz w:val="18"/>
                <w:szCs w:val="18"/>
              </w:rPr>
              <w:t xml:space="preserve">teor do ponto 13.1, alíneas a) e b), do Processo de Concurso a que se refere o EDITAL, datado de </w:t>
            </w:r>
            <w:r w:rsidR="00B97AC9">
              <w:rPr>
                <w:rFonts w:ascii="Lucida Sans" w:hAnsi="Lucida Sans" w:cs="Arial"/>
                <w:sz w:val="18"/>
                <w:szCs w:val="18"/>
              </w:rPr>
              <w:t>30</w:t>
            </w:r>
            <w:r w:rsidR="006458BC">
              <w:rPr>
                <w:rFonts w:ascii="Lucida Sans" w:hAnsi="Lucida Sans" w:cs="Arial"/>
                <w:sz w:val="18"/>
                <w:szCs w:val="18"/>
              </w:rPr>
              <w:t>/</w:t>
            </w:r>
            <w:r w:rsidR="00B97AC9">
              <w:rPr>
                <w:rFonts w:ascii="Lucida Sans" w:hAnsi="Lucida Sans" w:cs="Arial"/>
                <w:sz w:val="18"/>
                <w:szCs w:val="18"/>
              </w:rPr>
              <w:t>07</w:t>
            </w:r>
            <w:r w:rsidR="006458BC">
              <w:rPr>
                <w:rFonts w:ascii="Lucida Sans" w:hAnsi="Lucida Sans" w:cs="Arial"/>
                <w:sz w:val="18"/>
                <w:szCs w:val="18"/>
              </w:rPr>
              <w:t>/2020:</w:t>
            </w:r>
          </w:p>
          <w:p w:rsidR="006458BC" w:rsidRDefault="006458BC" w:rsidP="00310D9A">
            <w:pPr>
              <w:spacing w:after="0" w:line="360" w:lineRule="auto"/>
              <w:jc w:val="both"/>
              <w:rPr>
                <w:rFonts w:ascii="Lucida Sans" w:hAnsi="Lucida Sans" w:cs="Arial"/>
                <w:sz w:val="18"/>
                <w:szCs w:val="18"/>
              </w:rPr>
            </w:pPr>
          </w:p>
          <w:p w:rsidR="006458BC" w:rsidRPr="007262D3" w:rsidRDefault="006458BC" w:rsidP="006458B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Ponto 13.1, alínea a) – Prazo para a disponibilização dos PCVE ao público: ____ (</w:t>
            </w:r>
            <w:r w:rsidRPr="007262D3">
              <w:rPr>
                <w:rFonts w:ascii="Lucida Sans" w:hAnsi="Lucida Sans" w:cs="Arial"/>
                <w:b/>
                <w:i/>
                <w:sz w:val="12"/>
                <w:szCs w:val="12"/>
              </w:rPr>
              <w:t>por extenso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) dias;</w:t>
            </w:r>
          </w:p>
          <w:p w:rsidR="006458BC" w:rsidRPr="007262D3" w:rsidRDefault="006458BC" w:rsidP="006458B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Ponto 13.1, alínea b) – Percentagem</w:t>
            </w:r>
            <w:r w:rsidR="002E3F41">
              <w:rPr>
                <w:rFonts w:ascii="Lucida Sans" w:hAnsi="Lucida Sans" w:cs="Arial"/>
                <w:b/>
                <w:sz w:val="18"/>
                <w:szCs w:val="18"/>
              </w:rPr>
              <w:t>, para o Município de Vagos,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 xml:space="preserve"> da taxa de operação</w:t>
            </w:r>
            <w:r w:rsidR="002E3F41">
              <w:rPr>
                <w:rFonts w:ascii="Lucida Sans" w:hAnsi="Lucida Sans" w:cs="Arial"/>
                <w:b/>
                <w:sz w:val="18"/>
                <w:szCs w:val="18"/>
              </w:rPr>
              <w:t xml:space="preserve"> 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faturada</w:t>
            </w:r>
            <w:r w:rsidR="00B97AC9">
              <w:rPr>
                <w:rFonts w:ascii="Lucida Sans" w:hAnsi="Lucida Sans" w:cs="Arial"/>
                <w:b/>
                <w:sz w:val="18"/>
                <w:szCs w:val="18"/>
              </w:rPr>
              <w:t xml:space="preserve"> anualmente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: ____ % (</w:t>
            </w:r>
            <w:r w:rsidRPr="007262D3">
              <w:rPr>
                <w:rFonts w:ascii="Lucida Sans" w:hAnsi="Lucida Sans" w:cs="Arial"/>
                <w:b/>
                <w:i/>
                <w:sz w:val="12"/>
                <w:szCs w:val="12"/>
              </w:rPr>
              <w:t>por extenso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 xml:space="preserve">) </w:t>
            </w:r>
          </w:p>
          <w:p w:rsidR="00310D9A" w:rsidRDefault="00310D9A" w:rsidP="00310D9A">
            <w:pPr>
              <w:spacing w:after="0" w:line="360" w:lineRule="auto"/>
              <w:jc w:val="both"/>
              <w:rPr>
                <w:rFonts w:ascii="Lucida Sans" w:hAnsi="Lucida Sans" w:cs="Arial"/>
                <w:sz w:val="18"/>
                <w:szCs w:val="18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t>Junta em anexo a seguinte documentação:</w:t>
            </w:r>
          </w:p>
          <w:p w:rsidR="00310D9A" w:rsidRPr="00415E20" w:rsidRDefault="00310D9A" w:rsidP="00310D9A">
            <w:pPr>
              <w:spacing w:after="0" w:line="360" w:lineRule="auto"/>
              <w:jc w:val="both"/>
              <w:rPr>
                <w:rFonts w:ascii="Lucida Sans" w:hAnsi="Lucida Sans" w:cs="Arial"/>
                <w:sz w:val="18"/>
                <w:szCs w:val="18"/>
              </w:rPr>
            </w:pPr>
          </w:p>
        </w:tc>
      </w:tr>
      <w:tr w:rsidR="00310D9A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3D0FF5" w:rsidRDefault="006458BC" w:rsidP="00310D9A">
            <w:pPr>
              <w:spacing w:before="40" w:after="40" w:line="240" w:lineRule="auto"/>
              <w:rPr>
                <w:rFonts w:ascii="Lucida Sans" w:hAnsi="Lucida Sans" w:cs="Arial"/>
                <w:sz w:val="16"/>
                <w:szCs w:val="16"/>
              </w:rPr>
            </w:pPr>
            <w:r>
              <w:rPr>
                <w:rFonts w:ascii="Lucida Sans" w:hAnsi="Lucida Sans" w:cs="Arial"/>
                <w:sz w:val="16"/>
                <w:szCs w:val="16"/>
              </w:rPr>
              <w:t>Licença emitida pela Direção Geral de Energia e Geologia (DGEG)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3D0FF5" w:rsidRDefault="00310D9A" w:rsidP="00310D9A">
            <w:pPr>
              <w:spacing w:before="40" w:after="40" w:line="240" w:lineRule="auto"/>
              <w:rPr>
                <w:rFonts w:ascii="Lucida Sans" w:hAnsi="Lucida Sans" w:cs="Arial"/>
                <w:sz w:val="16"/>
                <w:szCs w:val="16"/>
              </w:rPr>
            </w:pPr>
            <w:r w:rsidRPr="003D0FF5">
              <w:rPr>
                <w:rFonts w:ascii="Lucida Sans" w:hAnsi="Lucida Sans" w:cs="Arial"/>
                <w:sz w:val="16"/>
                <w:szCs w:val="16"/>
              </w:rPr>
              <w:t xml:space="preserve">Apólice do Seguro de </w:t>
            </w:r>
            <w:r w:rsidR="006458BC">
              <w:rPr>
                <w:rFonts w:ascii="Lucida Sans" w:hAnsi="Lucida Sans" w:cs="Arial"/>
                <w:sz w:val="16"/>
                <w:szCs w:val="16"/>
              </w:rPr>
              <w:t xml:space="preserve">Responsabilidade Civil </w:t>
            </w:r>
            <w:r w:rsidRPr="003D0FF5">
              <w:rPr>
                <w:rFonts w:ascii="Lucida Sans" w:hAnsi="Lucida Sans" w:cs="Arial"/>
                <w:sz w:val="16"/>
                <w:szCs w:val="16"/>
              </w:rPr>
              <w:t>(válido)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3D0FF5" w:rsidRDefault="006458BC" w:rsidP="00310D9A">
            <w:pPr>
              <w:spacing w:before="40" w:after="40"/>
              <w:rPr>
                <w:rFonts w:ascii="Lucida Sans" w:hAnsi="Lucida Sans" w:cs="Arial"/>
                <w:sz w:val="16"/>
                <w:szCs w:val="16"/>
              </w:rPr>
            </w:pPr>
            <w:r>
              <w:rPr>
                <w:rFonts w:ascii="Lucida Sans" w:hAnsi="Lucida Sans" w:cs="Arial"/>
                <w:sz w:val="16"/>
                <w:szCs w:val="16"/>
              </w:rPr>
              <w:t>Certidão do Registo Comercial (no caso de empresa)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3D0FF5" w:rsidRDefault="006458BC" w:rsidP="00310D9A">
            <w:pPr>
              <w:spacing w:before="40" w:after="40"/>
              <w:rPr>
                <w:rFonts w:ascii="Lucida Sans" w:hAnsi="Lucida Sans" w:cs="Arial"/>
                <w:sz w:val="16"/>
                <w:szCs w:val="16"/>
              </w:rPr>
            </w:pPr>
            <w:r>
              <w:rPr>
                <w:rFonts w:ascii="Lucida Sans" w:hAnsi="Lucida Sans" w:cs="Arial"/>
                <w:sz w:val="16"/>
                <w:szCs w:val="16"/>
              </w:rPr>
              <w:t>Certidão sobre inexistência de dívidas perante o Estado</w:t>
            </w:r>
          </w:p>
        </w:tc>
      </w:tr>
      <w:tr w:rsidR="00310D9A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9A" w:rsidRPr="003D0FF5" w:rsidRDefault="007262D3" w:rsidP="00310D9A">
            <w:pPr>
              <w:spacing w:before="40" w:after="40"/>
              <w:rPr>
                <w:rFonts w:ascii="Lucida Sans" w:hAnsi="Lucida Sans" w:cs="Arial"/>
                <w:sz w:val="16"/>
                <w:szCs w:val="16"/>
              </w:rPr>
            </w:pPr>
            <w:r w:rsidRPr="007262D3">
              <w:rPr>
                <w:rFonts w:ascii="Lucida Sans" w:hAnsi="Lucida Sans" w:cs="Arial"/>
                <w:sz w:val="16"/>
                <w:szCs w:val="16"/>
              </w:rPr>
              <w:t xml:space="preserve">Certidão sobre inexistência de dívidas perante </w:t>
            </w:r>
            <w:r>
              <w:rPr>
                <w:rFonts w:ascii="Lucida Sans" w:hAnsi="Lucida Sans" w:cs="Arial"/>
                <w:sz w:val="16"/>
                <w:szCs w:val="16"/>
              </w:rPr>
              <w:t>a Segurança Social</w:t>
            </w:r>
          </w:p>
        </w:tc>
      </w:tr>
      <w:tr w:rsidR="002E3F41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41" w:rsidRPr="00415E20" w:rsidRDefault="002E3F41" w:rsidP="002E3F41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41" w:rsidRPr="003D0FF5" w:rsidRDefault="002E3F41" w:rsidP="002E3F41">
            <w:pPr>
              <w:spacing w:before="40" w:after="40"/>
              <w:rPr>
                <w:rFonts w:ascii="Lucida Sans" w:hAnsi="Lucida Sans" w:cs="Arial"/>
                <w:sz w:val="16"/>
                <w:szCs w:val="16"/>
              </w:rPr>
            </w:pPr>
            <w:r w:rsidRPr="002E3F41">
              <w:rPr>
                <w:rFonts w:ascii="Calibri" w:eastAsia="Times New Roman" w:hAnsi="Calibri" w:cs="Times New Roman"/>
                <w:sz w:val="20"/>
                <w:szCs w:val="20"/>
                <w:lang w:eastAsia="pt-PT"/>
              </w:rPr>
              <w:t>Catálogo/Características técnicas dos equipamentos propostos</w:t>
            </w:r>
          </w:p>
        </w:tc>
      </w:tr>
      <w:tr w:rsidR="002E3F41" w:rsidRPr="00415E20" w:rsidTr="00310D9A">
        <w:trPr>
          <w:trHeight w:hRule="exact" w:val="33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41" w:rsidRPr="00415E20" w:rsidRDefault="002E3F41" w:rsidP="002E3F41">
            <w:pPr>
              <w:spacing w:after="0" w:line="240" w:lineRule="auto"/>
              <w:rPr>
                <w:rFonts w:ascii="Lucida Sans" w:hAnsi="Lucida Sans" w:cs="Arial"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8"/>
                <w:szCs w:val="18"/>
              </w:rPr>
            </w:r>
            <w:r w:rsidR="00AF584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15E2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47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41" w:rsidRPr="003D0FF5" w:rsidRDefault="002E3F41" w:rsidP="002E3F41">
            <w:pPr>
              <w:spacing w:before="40" w:after="40"/>
              <w:rPr>
                <w:rFonts w:ascii="Lucida Sans" w:hAnsi="Lucida Sans" w:cs="Arial"/>
                <w:sz w:val="16"/>
                <w:szCs w:val="16"/>
              </w:rPr>
            </w:pPr>
            <w:r w:rsidRPr="002E3F41">
              <w:rPr>
                <w:rFonts w:ascii="Calibri" w:eastAsia="Times New Roman" w:hAnsi="Calibri" w:cs="Times New Roman"/>
                <w:sz w:val="20"/>
                <w:szCs w:val="20"/>
                <w:lang w:eastAsia="pt-PT"/>
              </w:rPr>
              <w:t>Outros documentos tidos por conveniente</w:t>
            </w:r>
          </w:p>
        </w:tc>
      </w:tr>
      <w:tr w:rsidR="00310D9A" w:rsidRPr="00415E20" w:rsidTr="00FC4F4A">
        <w:trPr>
          <w:trHeight w:hRule="exact" w:val="302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0D9A" w:rsidRPr="00415E20" w:rsidRDefault="00310D9A" w:rsidP="00310D9A">
            <w:pPr>
              <w:spacing w:after="0" w:line="240" w:lineRule="auto"/>
              <w:rPr>
                <w:rFonts w:ascii="Lucida Sans" w:hAnsi="Lucida Sans" w:cs="Arial"/>
                <w:sz w:val="16"/>
                <w:szCs w:val="16"/>
              </w:rPr>
            </w:pPr>
            <w:r w:rsidRPr="00415E20">
              <w:rPr>
                <w:rFonts w:ascii="Lucida Sans" w:hAnsi="Lucida Sans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20">
              <w:rPr>
                <w:rFonts w:ascii="Lucida Sans" w:hAnsi="Lucida Sans" w:cs="Arial"/>
                <w:sz w:val="16"/>
                <w:szCs w:val="16"/>
              </w:rPr>
              <w:instrText xml:space="preserve"> FORMCHECKBOX </w:instrText>
            </w:r>
            <w:r w:rsidR="00AF584C">
              <w:rPr>
                <w:rFonts w:ascii="Lucida Sans" w:hAnsi="Lucida Sans" w:cs="Arial"/>
                <w:sz w:val="16"/>
                <w:szCs w:val="16"/>
              </w:rPr>
            </w:r>
            <w:r w:rsidR="00AF584C">
              <w:rPr>
                <w:rFonts w:ascii="Lucida Sans" w:hAnsi="Lucida Sans" w:cs="Arial"/>
                <w:sz w:val="16"/>
                <w:szCs w:val="16"/>
              </w:rPr>
              <w:fldChar w:fldCharType="separate"/>
            </w:r>
            <w:r w:rsidRPr="00415E20">
              <w:rPr>
                <w:rFonts w:ascii="Lucida Sans" w:hAnsi="Lucida Sans" w:cs="Arial"/>
                <w:sz w:val="16"/>
                <w:szCs w:val="16"/>
              </w:rPr>
              <w:fldChar w:fldCharType="end"/>
            </w:r>
            <w:r w:rsidRPr="00415E20">
              <w:rPr>
                <w:rFonts w:ascii="Lucida Sans" w:hAnsi="Lucida Sans" w:cs="Arial"/>
                <w:sz w:val="16"/>
                <w:szCs w:val="16"/>
              </w:rPr>
              <w:t xml:space="preserve"> </w:t>
            </w:r>
            <w:r w:rsidRPr="00415E20">
              <w:rPr>
                <w:rFonts w:ascii="Lucida Sans" w:hAnsi="Lucida Sans" w:cs="Arial"/>
                <w:b/>
                <w:sz w:val="16"/>
                <w:szCs w:val="16"/>
              </w:rPr>
              <w:t xml:space="preserve">Declara que </w:t>
            </w:r>
            <w:r w:rsidR="007262D3">
              <w:rPr>
                <w:rFonts w:ascii="Lucida Sans" w:hAnsi="Lucida Sans" w:cs="Arial"/>
                <w:b/>
                <w:sz w:val="16"/>
                <w:szCs w:val="16"/>
              </w:rPr>
              <w:t>tem pleno conhecimento das condições constantes do Processo de Concurso</w:t>
            </w:r>
            <w:r w:rsidRPr="00415E20">
              <w:rPr>
                <w:rFonts w:ascii="Lucida Sans" w:hAnsi="Lucida Sans" w:cs="Arial"/>
                <w:b/>
                <w:sz w:val="16"/>
                <w:szCs w:val="16"/>
              </w:rPr>
              <w:t>.</w:t>
            </w:r>
          </w:p>
        </w:tc>
      </w:tr>
      <w:tr w:rsidR="007262D3" w:rsidRPr="00415E20" w:rsidTr="00FC4F4A">
        <w:trPr>
          <w:trHeight w:val="12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2D3" w:rsidRPr="007262D3" w:rsidRDefault="007262D3" w:rsidP="007262D3">
            <w:pPr>
              <w:spacing w:before="120"/>
              <w:jc w:val="both"/>
              <w:rPr>
                <w:rFonts w:ascii="Lucida Sans" w:hAnsi="Lucida Sans" w:cs="Arial"/>
                <w:b/>
                <w:sz w:val="18"/>
                <w:szCs w:val="18"/>
              </w:rPr>
            </w:pPr>
            <w:r>
              <w:rPr>
                <w:rFonts w:ascii="Lucida Sans" w:hAnsi="Lucida Sans" w:cs="Arial"/>
                <w:b/>
                <w:sz w:val="18"/>
                <w:szCs w:val="18"/>
              </w:rPr>
              <w:t>Data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 xml:space="preserve">, ____ de _________________ </w:t>
            </w:r>
            <w:proofErr w:type="spellStart"/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>de</w:t>
            </w:r>
            <w:proofErr w:type="spellEnd"/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Arial"/>
                <w:b/>
                <w:sz w:val="18"/>
                <w:szCs w:val="18"/>
              </w:rPr>
              <w:t>2020</w:t>
            </w:r>
            <w:r w:rsidRPr="007262D3">
              <w:rPr>
                <w:rFonts w:ascii="Lucida Sans" w:hAnsi="Lucida Sans" w:cs="Arial"/>
                <w:b/>
                <w:sz w:val="18"/>
                <w:szCs w:val="18"/>
              </w:rPr>
              <w:t xml:space="preserve"> .</w:t>
            </w:r>
          </w:p>
          <w:p w:rsidR="007262D3" w:rsidRPr="00415E20" w:rsidRDefault="007262D3" w:rsidP="007262D3">
            <w:pPr>
              <w:spacing w:before="120"/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b/>
                <w:sz w:val="18"/>
                <w:szCs w:val="18"/>
              </w:rPr>
              <w:t xml:space="preserve">O </w:t>
            </w:r>
            <w:r w:rsidR="002E3F41">
              <w:rPr>
                <w:rFonts w:ascii="Lucida Sans" w:hAnsi="Lucida Sans" w:cs="Arial"/>
                <w:b/>
                <w:sz w:val="18"/>
                <w:szCs w:val="18"/>
              </w:rPr>
              <w:t>Proponente</w:t>
            </w:r>
            <w:r w:rsidRPr="00415E20">
              <w:rPr>
                <w:rFonts w:ascii="Lucida Sans" w:hAnsi="Lucida Sans" w:cs="Arial"/>
                <w:b/>
                <w:sz w:val="18"/>
                <w:szCs w:val="18"/>
              </w:rPr>
              <w:t>/representante,</w:t>
            </w:r>
          </w:p>
          <w:p w:rsidR="007262D3" w:rsidRDefault="007262D3" w:rsidP="00685A14">
            <w:pPr>
              <w:spacing w:before="120"/>
              <w:ind w:left="-28"/>
              <w:rPr>
                <w:rFonts w:ascii="Lucida Sans" w:hAnsi="Lucida Sans" w:cs="Arial"/>
                <w:sz w:val="18"/>
                <w:szCs w:val="18"/>
              </w:rPr>
            </w:pPr>
          </w:p>
          <w:p w:rsidR="007262D3" w:rsidRPr="00415E20" w:rsidRDefault="007262D3" w:rsidP="007262D3">
            <w:pPr>
              <w:spacing w:before="120"/>
              <w:ind w:left="-28"/>
              <w:jc w:val="center"/>
              <w:rPr>
                <w:rFonts w:ascii="Lucida Sans" w:hAnsi="Lucida Sans" w:cs="Arial"/>
                <w:b/>
                <w:sz w:val="18"/>
                <w:szCs w:val="18"/>
              </w:rPr>
            </w:pPr>
            <w:r w:rsidRPr="00415E20">
              <w:rPr>
                <w:rFonts w:ascii="Lucida Sans" w:hAnsi="Lucida Sans" w:cs="Arial"/>
                <w:sz w:val="18"/>
                <w:szCs w:val="18"/>
              </w:rPr>
              <w:t>_________</w:t>
            </w:r>
            <w:r>
              <w:rPr>
                <w:rFonts w:ascii="Lucida Sans" w:hAnsi="Lucida Sans" w:cs="Arial"/>
                <w:sz w:val="18"/>
                <w:szCs w:val="18"/>
              </w:rPr>
              <w:t>______________________________</w:t>
            </w:r>
          </w:p>
        </w:tc>
      </w:tr>
    </w:tbl>
    <w:p w:rsidR="001B3631" w:rsidRDefault="001B3631" w:rsidP="007262D3">
      <w:pPr>
        <w:tabs>
          <w:tab w:val="left" w:pos="1935"/>
        </w:tabs>
      </w:pPr>
    </w:p>
    <w:sectPr w:rsidR="001B3631" w:rsidSect="00310D9A">
      <w:headerReference w:type="default" r:id="rId9"/>
      <w:footerReference w:type="default" r:id="rId10"/>
      <w:pgSz w:w="11906" w:h="16838" w:code="9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E1" w:rsidRDefault="008603E1" w:rsidP="000B4A61">
      <w:pPr>
        <w:spacing w:after="0" w:line="240" w:lineRule="auto"/>
      </w:pPr>
      <w:r>
        <w:separator/>
      </w:r>
    </w:p>
  </w:endnote>
  <w:endnote w:type="continuationSeparator" w:id="0">
    <w:p w:rsidR="008603E1" w:rsidRDefault="008603E1" w:rsidP="000B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E1" w:rsidRPr="00FC621E" w:rsidRDefault="008603E1" w:rsidP="00FC621E">
    <w:pPr>
      <w:pStyle w:val="Rodap"/>
      <w:jc w:val="center"/>
      <w:rPr>
        <w:rFonts w:ascii="Calibri" w:hAnsi="Calibri"/>
        <w:sz w:val="16"/>
        <w:szCs w:val="16"/>
      </w:rPr>
    </w:pPr>
    <w:r w:rsidRPr="00FC621E">
      <w:rPr>
        <w:rFonts w:ascii="Calibri" w:hAnsi="Calibri" w:cs="Times"/>
        <w:sz w:val="16"/>
        <w:szCs w:val="16"/>
      </w:rPr>
      <w:t>Rua da Saudade, 3840 – 420 Vagos |</w:t>
    </w:r>
    <w:r w:rsidRPr="00FC621E">
      <w:rPr>
        <w:rFonts w:ascii="Calibri" w:hAnsi="Calibri" w:cs="Times"/>
        <w:bCs/>
        <w:sz w:val="16"/>
        <w:szCs w:val="16"/>
      </w:rPr>
      <w:t xml:space="preserve"> </w:t>
    </w:r>
    <w:r w:rsidRPr="00FC621E">
      <w:rPr>
        <w:rFonts w:ascii="Calibri" w:hAnsi="Calibri" w:cs="Times"/>
        <w:sz w:val="16"/>
        <w:szCs w:val="16"/>
      </w:rPr>
      <w:t>Portugal |</w:t>
    </w:r>
    <w:r w:rsidRPr="00FC621E">
      <w:rPr>
        <w:rFonts w:ascii="Calibri" w:hAnsi="Calibri" w:cs="Times"/>
        <w:bCs/>
        <w:sz w:val="16"/>
        <w:szCs w:val="16"/>
      </w:rPr>
      <w:t xml:space="preserve"> </w:t>
    </w:r>
    <w:r w:rsidRPr="00FC621E">
      <w:rPr>
        <w:rFonts w:ascii="Calibri" w:hAnsi="Calibri" w:cs="Times"/>
        <w:sz w:val="16"/>
        <w:szCs w:val="16"/>
      </w:rPr>
      <w:t>Tel.: 234 799 600 | Fax.: 234 799 610 |</w:t>
    </w:r>
    <w:r w:rsidRPr="00FC621E">
      <w:rPr>
        <w:rFonts w:ascii="Calibri" w:hAnsi="Calibri" w:cs="Times"/>
        <w:bCs/>
        <w:sz w:val="16"/>
        <w:szCs w:val="16"/>
      </w:rPr>
      <w:t xml:space="preserve"> </w:t>
    </w:r>
    <w:r w:rsidRPr="00FC621E">
      <w:rPr>
        <w:rFonts w:ascii="Calibri" w:hAnsi="Calibri" w:cs="Times"/>
        <w:sz w:val="16"/>
        <w:szCs w:val="16"/>
      </w:rPr>
      <w:t xml:space="preserve">geral@cm-vagos.pt | </w:t>
    </w:r>
    <w:hyperlink r:id="rId1" w:history="1">
      <w:r w:rsidRPr="00FC621E">
        <w:rPr>
          <w:rStyle w:val="Hiperligao"/>
          <w:rFonts w:ascii="Calibri" w:hAnsi="Calibri" w:cs="Times"/>
          <w:color w:val="auto"/>
          <w:sz w:val="16"/>
          <w:szCs w:val="16"/>
          <w:u w:val="none"/>
        </w:rPr>
        <w:t>www.cm-vagos.pt</w:t>
      </w:r>
    </w:hyperlink>
    <w:r w:rsidRPr="00FC621E">
      <w:rPr>
        <w:rFonts w:ascii="Calibri" w:hAnsi="Calibri" w:cs="Times"/>
        <w:sz w:val="16"/>
        <w:szCs w:val="16"/>
      </w:rPr>
      <w:t xml:space="preserve"> </w:t>
    </w:r>
  </w:p>
  <w:p w:rsidR="008603E1" w:rsidRDefault="008603E1" w:rsidP="00FC621E">
    <w:pPr>
      <w:spacing w:line="240" w:lineRule="auto"/>
      <w:jc w:val="right"/>
      <w:rPr>
        <w:b/>
        <w:color w:val="D9D9D9"/>
      </w:rPr>
    </w:pPr>
  </w:p>
  <w:p w:rsidR="008603E1" w:rsidRPr="00FC621E" w:rsidRDefault="008603E1" w:rsidP="00207A1E">
    <w:pPr>
      <w:tabs>
        <w:tab w:val="right" w:pos="8504"/>
      </w:tabs>
      <w:rPr>
        <w:rFonts w:ascii="Lucida Sans" w:hAnsi="Lucida Sans"/>
        <w:b/>
        <w:color w:val="A6A6A6" w:themeColor="background1" w:themeShade="A6"/>
        <w:sz w:val="14"/>
        <w:szCs w:val="14"/>
      </w:rPr>
    </w:pPr>
    <w:r>
      <w:rPr>
        <w:rFonts w:ascii="Lucida Sans" w:hAnsi="Lucida Sans"/>
        <w:b/>
        <w:color w:val="A6A6A6" w:themeColor="background1" w:themeShade="A6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E1" w:rsidRDefault="008603E1" w:rsidP="000B4A61">
      <w:pPr>
        <w:spacing w:after="0" w:line="240" w:lineRule="auto"/>
      </w:pPr>
      <w:r>
        <w:separator/>
      </w:r>
    </w:p>
  </w:footnote>
  <w:footnote w:type="continuationSeparator" w:id="0">
    <w:p w:rsidR="008603E1" w:rsidRDefault="008603E1" w:rsidP="000B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41" w:rsidRDefault="002E3F41">
    <w:pPr>
      <w:pStyle w:val="Cabealho"/>
    </w:pPr>
  </w:p>
  <w:p w:rsidR="002E3F41" w:rsidRDefault="002E3F41">
    <w:pPr>
      <w:pStyle w:val="Cabealho"/>
    </w:pPr>
  </w:p>
  <w:p w:rsidR="002E3F41" w:rsidRDefault="002E3F41" w:rsidP="00AF584C">
    <w:pPr>
      <w:pStyle w:val="Cabealho"/>
      <w:jc w:val="right"/>
    </w:pPr>
    <w:r>
      <w:t>ANEXO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227"/>
    <w:multiLevelType w:val="hybridMultilevel"/>
    <w:tmpl w:val="60AC13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B0"/>
    <w:rsid w:val="000871E5"/>
    <w:rsid w:val="000B4A61"/>
    <w:rsid w:val="000F6239"/>
    <w:rsid w:val="000F6D6B"/>
    <w:rsid w:val="00107DCA"/>
    <w:rsid w:val="0011315A"/>
    <w:rsid w:val="001230AE"/>
    <w:rsid w:val="00136A94"/>
    <w:rsid w:val="00186A78"/>
    <w:rsid w:val="00190211"/>
    <w:rsid w:val="0019082C"/>
    <w:rsid w:val="001B3631"/>
    <w:rsid w:val="001F152F"/>
    <w:rsid w:val="00200B42"/>
    <w:rsid w:val="00207A1E"/>
    <w:rsid w:val="00212D1D"/>
    <w:rsid w:val="00215F91"/>
    <w:rsid w:val="002238A0"/>
    <w:rsid w:val="00231AD2"/>
    <w:rsid w:val="002574DD"/>
    <w:rsid w:val="00285585"/>
    <w:rsid w:val="00290605"/>
    <w:rsid w:val="002927D6"/>
    <w:rsid w:val="002E3F41"/>
    <w:rsid w:val="002E456D"/>
    <w:rsid w:val="002F2E8A"/>
    <w:rsid w:val="003033F5"/>
    <w:rsid w:val="00310D9A"/>
    <w:rsid w:val="00321C6D"/>
    <w:rsid w:val="00340556"/>
    <w:rsid w:val="003455EC"/>
    <w:rsid w:val="00352C30"/>
    <w:rsid w:val="003D0FF5"/>
    <w:rsid w:val="00405FAF"/>
    <w:rsid w:val="00415E20"/>
    <w:rsid w:val="00443D78"/>
    <w:rsid w:val="00470971"/>
    <w:rsid w:val="00521D9C"/>
    <w:rsid w:val="005232B8"/>
    <w:rsid w:val="00566CCC"/>
    <w:rsid w:val="005E422D"/>
    <w:rsid w:val="00630BEF"/>
    <w:rsid w:val="0063175C"/>
    <w:rsid w:val="00633AD3"/>
    <w:rsid w:val="00635B13"/>
    <w:rsid w:val="006458BC"/>
    <w:rsid w:val="0064646E"/>
    <w:rsid w:val="006D05E7"/>
    <w:rsid w:val="00716652"/>
    <w:rsid w:val="007262D3"/>
    <w:rsid w:val="007378B6"/>
    <w:rsid w:val="007563F0"/>
    <w:rsid w:val="00802D51"/>
    <w:rsid w:val="00813782"/>
    <w:rsid w:val="008603E1"/>
    <w:rsid w:val="00876AE9"/>
    <w:rsid w:val="008E11D2"/>
    <w:rsid w:val="00901EF8"/>
    <w:rsid w:val="009623C1"/>
    <w:rsid w:val="00984D38"/>
    <w:rsid w:val="00A00734"/>
    <w:rsid w:val="00A0213F"/>
    <w:rsid w:val="00A40979"/>
    <w:rsid w:val="00AB1AD5"/>
    <w:rsid w:val="00AD1E7B"/>
    <w:rsid w:val="00AF584C"/>
    <w:rsid w:val="00B4166A"/>
    <w:rsid w:val="00B42220"/>
    <w:rsid w:val="00B461AF"/>
    <w:rsid w:val="00B6025D"/>
    <w:rsid w:val="00B93C99"/>
    <w:rsid w:val="00B93EBB"/>
    <w:rsid w:val="00B97AC9"/>
    <w:rsid w:val="00BD7421"/>
    <w:rsid w:val="00C07EE2"/>
    <w:rsid w:val="00C50318"/>
    <w:rsid w:val="00CA0488"/>
    <w:rsid w:val="00CB1B85"/>
    <w:rsid w:val="00D278B4"/>
    <w:rsid w:val="00D32142"/>
    <w:rsid w:val="00D95AB7"/>
    <w:rsid w:val="00DD3731"/>
    <w:rsid w:val="00E02422"/>
    <w:rsid w:val="00E14D85"/>
    <w:rsid w:val="00E2250A"/>
    <w:rsid w:val="00E25AAF"/>
    <w:rsid w:val="00E617A6"/>
    <w:rsid w:val="00E95FF0"/>
    <w:rsid w:val="00EA758D"/>
    <w:rsid w:val="00EB558A"/>
    <w:rsid w:val="00EC0582"/>
    <w:rsid w:val="00F470B0"/>
    <w:rsid w:val="00F958C7"/>
    <w:rsid w:val="00FB0286"/>
    <w:rsid w:val="00FB7FD6"/>
    <w:rsid w:val="00FC4F4A"/>
    <w:rsid w:val="00FC621E"/>
    <w:rsid w:val="00FF243F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B4AFE8D-4EC8-468B-8B10-7982ECE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0B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F470B0"/>
    <w:rPr>
      <w:color w:val="0000FF"/>
      <w:u w:val="single"/>
    </w:rPr>
  </w:style>
  <w:style w:type="paragraph" w:styleId="Cabealho">
    <w:name w:val="header"/>
    <w:basedOn w:val="Normal"/>
    <w:link w:val="CabealhoCarter"/>
    <w:unhideWhenUsed/>
    <w:rsid w:val="000B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0B4A61"/>
  </w:style>
  <w:style w:type="paragraph" w:styleId="Rodap">
    <w:name w:val="footer"/>
    <w:basedOn w:val="Normal"/>
    <w:link w:val="RodapCarter"/>
    <w:unhideWhenUsed/>
    <w:rsid w:val="000B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0B4A61"/>
  </w:style>
  <w:style w:type="character" w:styleId="Refdecomentrio">
    <w:name w:val="annotation reference"/>
    <w:basedOn w:val="Tipodeletrapredefinidodopargrafo"/>
    <w:uiPriority w:val="99"/>
    <w:semiHidden/>
    <w:unhideWhenUsed/>
    <w:rsid w:val="00321C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21C6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21C6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21C6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21C6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2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1C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4CCD-C194-44F6-A0EA-92A43C7D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Laerte Pinto</dc:creator>
  <cp:lastModifiedBy>Laerte Pinto</cp:lastModifiedBy>
  <cp:revision>6</cp:revision>
  <cp:lastPrinted>2020-07-28T16:01:00Z</cp:lastPrinted>
  <dcterms:created xsi:type="dcterms:W3CDTF">2020-07-28T16:00:00Z</dcterms:created>
  <dcterms:modified xsi:type="dcterms:W3CDTF">2020-07-30T13:57:00Z</dcterms:modified>
</cp:coreProperties>
</file>