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4DDF0" w14:textId="77777777" w:rsidR="00CE5644" w:rsidRPr="00771842" w:rsidRDefault="00CE5644" w:rsidP="00911D71">
      <w:pPr>
        <w:pStyle w:val="PlainText"/>
        <w:jc w:val="right"/>
        <w:rPr>
          <w:rFonts w:ascii="Myriad Pro" w:hAnsi="Myriad Pro" w:cs="Arial"/>
          <w:b/>
          <w:color w:val="000000" w:themeColor="text1"/>
          <w:sz w:val="24"/>
          <w:szCs w:val="24"/>
        </w:rPr>
      </w:pPr>
    </w:p>
    <w:p w14:paraId="4712EE91" w14:textId="77777777" w:rsidR="00771842" w:rsidRPr="00771842" w:rsidRDefault="00771842" w:rsidP="007718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yriad Pro" w:hAnsi="Myriad Pro" w:cs="Calibri"/>
          <w:b/>
          <w:sz w:val="24"/>
          <w:szCs w:val="24"/>
          <w:lang w:val="en-US"/>
        </w:rPr>
      </w:pPr>
    </w:p>
    <w:p w14:paraId="38A6E179" w14:textId="77777777" w:rsidR="00A33C68" w:rsidRDefault="00A33C68" w:rsidP="00A33C6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FEIRA GANDARESA E FESTIVAL DE FOLCLORE</w:t>
      </w:r>
    </w:p>
    <w:p w14:paraId="0BA6D6EA" w14:textId="7524B99E" w:rsidR="00382F10" w:rsidRDefault="00A33C68" w:rsidP="00A33C68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 NA PRAÇA CENTRAL DA VAGUEIRA </w:t>
      </w:r>
    </w:p>
    <w:bookmarkEnd w:id="0"/>
    <w:p w14:paraId="1CF1DA5C" w14:textId="77777777" w:rsidR="00A33C68" w:rsidRDefault="00A33C68" w:rsidP="00500EF5">
      <w:pPr>
        <w:spacing w:line="360" w:lineRule="auto"/>
        <w:jc w:val="both"/>
        <w:rPr>
          <w:rFonts w:ascii="Arial" w:hAnsi="Arial" w:cs="Arial"/>
          <w:b/>
        </w:rPr>
      </w:pPr>
    </w:p>
    <w:p w14:paraId="04C1A71C" w14:textId="254F8B2C" w:rsidR="00A33C68" w:rsidRDefault="00A33C68" w:rsidP="00500EF5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 xml:space="preserve">No </w:t>
      </w:r>
      <w:proofErr w:type="spellStart"/>
      <w:r>
        <w:rPr>
          <w:rFonts w:cs="Calibri"/>
          <w:sz w:val="28"/>
          <w:szCs w:val="28"/>
          <w:lang w:val="en-US"/>
        </w:rPr>
        <w:t>próximo</w:t>
      </w:r>
      <w:proofErr w:type="spellEnd"/>
      <w:r>
        <w:rPr>
          <w:rFonts w:cs="Calibri"/>
          <w:sz w:val="28"/>
          <w:szCs w:val="28"/>
          <w:lang w:val="en-US"/>
        </w:rPr>
        <w:t xml:space="preserve"> </w:t>
      </w:r>
      <w:proofErr w:type="spellStart"/>
      <w:r>
        <w:rPr>
          <w:rFonts w:cs="Calibri"/>
          <w:sz w:val="28"/>
          <w:szCs w:val="28"/>
          <w:lang w:val="en-US"/>
        </w:rPr>
        <w:t>dia</w:t>
      </w:r>
      <w:proofErr w:type="spellEnd"/>
      <w:r>
        <w:rPr>
          <w:rFonts w:cs="Calibri"/>
          <w:sz w:val="28"/>
          <w:szCs w:val="28"/>
          <w:lang w:val="en-US"/>
        </w:rPr>
        <w:t xml:space="preserve"> 6 de </w:t>
      </w:r>
      <w:proofErr w:type="spellStart"/>
      <w:r>
        <w:rPr>
          <w:rFonts w:cs="Calibri"/>
          <w:sz w:val="28"/>
          <w:szCs w:val="28"/>
          <w:lang w:val="en-US"/>
        </w:rPr>
        <w:t>setembro</w:t>
      </w:r>
      <w:proofErr w:type="spellEnd"/>
      <w:r>
        <w:rPr>
          <w:rFonts w:cs="Calibri"/>
          <w:sz w:val="28"/>
          <w:szCs w:val="28"/>
          <w:lang w:val="en-US"/>
        </w:rPr>
        <w:t xml:space="preserve"> a </w:t>
      </w:r>
      <w:proofErr w:type="spellStart"/>
      <w:r>
        <w:rPr>
          <w:rFonts w:cs="Calibri"/>
          <w:sz w:val="28"/>
          <w:szCs w:val="28"/>
          <w:lang w:val="en-US"/>
        </w:rPr>
        <w:t>Praça</w:t>
      </w:r>
      <w:proofErr w:type="spellEnd"/>
      <w:r>
        <w:rPr>
          <w:rFonts w:cs="Calibri"/>
          <w:sz w:val="28"/>
          <w:szCs w:val="28"/>
          <w:lang w:val="en-US"/>
        </w:rPr>
        <w:t xml:space="preserve"> Central da </w:t>
      </w:r>
      <w:proofErr w:type="spellStart"/>
      <w:r>
        <w:rPr>
          <w:rFonts w:cs="Calibri"/>
          <w:sz w:val="28"/>
          <w:szCs w:val="28"/>
          <w:lang w:val="en-US"/>
        </w:rPr>
        <w:t>Vagueira</w:t>
      </w:r>
      <w:proofErr w:type="spellEnd"/>
      <w:r>
        <w:rPr>
          <w:rFonts w:cs="Calibri"/>
          <w:sz w:val="28"/>
          <w:szCs w:val="28"/>
          <w:lang w:val="en-US"/>
        </w:rPr>
        <w:t xml:space="preserve"> </w:t>
      </w:r>
      <w:proofErr w:type="spellStart"/>
      <w:r>
        <w:rPr>
          <w:rFonts w:cs="Calibri"/>
          <w:sz w:val="28"/>
          <w:szCs w:val="28"/>
          <w:lang w:val="en-US"/>
        </w:rPr>
        <w:t>recebe</w:t>
      </w:r>
      <w:proofErr w:type="spellEnd"/>
      <w:r>
        <w:rPr>
          <w:rFonts w:cs="Calibri"/>
          <w:sz w:val="28"/>
          <w:szCs w:val="28"/>
          <w:lang w:val="en-US"/>
        </w:rPr>
        <w:t xml:space="preserve"> </w:t>
      </w:r>
      <w:proofErr w:type="spellStart"/>
      <w:r>
        <w:rPr>
          <w:rFonts w:cs="Calibri"/>
          <w:sz w:val="28"/>
          <w:szCs w:val="28"/>
          <w:lang w:val="en-US"/>
        </w:rPr>
        <w:t>duas</w:t>
      </w:r>
      <w:proofErr w:type="spellEnd"/>
      <w:r>
        <w:rPr>
          <w:rFonts w:cs="Calibri"/>
          <w:sz w:val="28"/>
          <w:szCs w:val="28"/>
          <w:lang w:val="en-US"/>
        </w:rPr>
        <w:t xml:space="preserve"> </w:t>
      </w:r>
      <w:proofErr w:type="spellStart"/>
      <w:r>
        <w:rPr>
          <w:rFonts w:cs="Calibri"/>
          <w:sz w:val="28"/>
          <w:szCs w:val="28"/>
          <w:lang w:val="en-US"/>
        </w:rPr>
        <w:t>iniciativas</w:t>
      </w:r>
      <w:proofErr w:type="spellEnd"/>
      <w:r>
        <w:rPr>
          <w:rFonts w:cs="Calibri"/>
          <w:sz w:val="28"/>
          <w:szCs w:val="28"/>
          <w:lang w:val="en-US"/>
        </w:rPr>
        <w:t xml:space="preserve"> </w:t>
      </w:r>
      <w:proofErr w:type="gramStart"/>
      <w:r>
        <w:rPr>
          <w:rFonts w:cs="Calibri"/>
          <w:sz w:val="28"/>
          <w:szCs w:val="28"/>
          <w:lang w:val="en-US"/>
        </w:rPr>
        <w:t>com</w:t>
      </w:r>
      <w:proofErr w:type="gramEnd"/>
      <w:r>
        <w:rPr>
          <w:rFonts w:cs="Calibri"/>
          <w:sz w:val="28"/>
          <w:szCs w:val="28"/>
          <w:lang w:val="en-US"/>
        </w:rPr>
        <w:t xml:space="preserve"> </w:t>
      </w:r>
      <w:proofErr w:type="spellStart"/>
      <w:r>
        <w:rPr>
          <w:rFonts w:cs="Calibri"/>
          <w:sz w:val="28"/>
          <w:szCs w:val="28"/>
          <w:lang w:val="en-US"/>
        </w:rPr>
        <w:t>muita</w:t>
      </w:r>
      <w:proofErr w:type="spellEnd"/>
      <w:r>
        <w:rPr>
          <w:rFonts w:cs="Calibri"/>
          <w:sz w:val="28"/>
          <w:szCs w:val="28"/>
          <w:lang w:val="en-US"/>
        </w:rPr>
        <w:t xml:space="preserve"> </w:t>
      </w:r>
      <w:proofErr w:type="spellStart"/>
      <w:r>
        <w:rPr>
          <w:rFonts w:cs="Calibri"/>
          <w:sz w:val="28"/>
          <w:szCs w:val="28"/>
          <w:lang w:val="en-US"/>
        </w:rPr>
        <w:t>cultura</w:t>
      </w:r>
      <w:proofErr w:type="spellEnd"/>
      <w:r>
        <w:rPr>
          <w:rFonts w:cs="Calibri"/>
          <w:sz w:val="28"/>
          <w:szCs w:val="28"/>
          <w:lang w:val="en-US"/>
        </w:rPr>
        <w:t xml:space="preserve"> e </w:t>
      </w:r>
      <w:proofErr w:type="spellStart"/>
      <w:r>
        <w:rPr>
          <w:rFonts w:cs="Calibri"/>
          <w:sz w:val="28"/>
          <w:szCs w:val="28"/>
          <w:lang w:val="en-US"/>
        </w:rPr>
        <w:t>tradição</w:t>
      </w:r>
      <w:proofErr w:type="spellEnd"/>
      <w:r>
        <w:rPr>
          <w:rFonts w:cs="Calibri"/>
          <w:sz w:val="28"/>
          <w:szCs w:val="28"/>
          <w:lang w:val="en-US"/>
        </w:rPr>
        <w:t xml:space="preserve">. A </w:t>
      </w:r>
      <w:proofErr w:type="spellStart"/>
      <w:r>
        <w:rPr>
          <w:rFonts w:cs="Calibri"/>
          <w:sz w:val="28"/>
          <w:szCs w:val="28"/>
          <w:lang w:val="en-US"/>
        </w:rPr>
        <w:t>partir</w:t>
      </w:r>
      <w:proofErr w:type="spellEnd"/>
      <w:r>
        <w:rPr>
          <w:rFonts w:cs="Calibri"/>
          <w:sz w:val="28"/>
          <w:szCs w:val="28"/>
          <w:lang w:val="en-US"/>
        </w:rPr>
        <w:t xml:space="preserve"> das 10h, </w:t>
      </w:r>
      <w:proofErr w:type="spellStart"/>
      <w:r>
        <w:rPr>
          <w:rFonts w:cs="Calibri"/>
          <w:sz w:val="28"/>
          <w:szCs w:val="28"/>
          <w:lang w:val="en-US"/>
        </w:rPr>
        <w:t>decorre</w:t>
      </w:r>
      <w:proofErr w:type="spellEnd"/>
      <w:r>
        <w:rPr>
          <w:rFonts w:cs="Calibri"/>
          <w:sz w:val="28"/>
          <w:szCs w:val="28"/>
          <w:lang w:val="en-US"/>
        </w:rPr>
        <w:t xml:space="preserve"> a Feira </w:t>
      </w:r>
      <w:proofErr w:type="spellStart"/>
      <w:r>
        <w:rPr>
          <w:rFonts w:cs="Calibri"/>
          <w:sz w:val="28"/>
          <w:szCs w:val="28"/>
          <w:lang w:val="en-US"/>
        </w:rPr>
        <w:t>Gandaresa</w:t>
      </w:r>
      <w:proofErr w:type="spellEnd"/>
      <w:r>
        <w:rPr>
          <w:rFonts w:cs="Calibri"/>
          <w:sz w:val="28"/>
          <w:szCs w:val="28"/>
          <w:lang w:val="en-US"/>
        </w:rPr>
        <w:t xml:space="preserve">, </w:t>
      </w:r>
      <w:proofErr w:type="spellStart"/>
      <w:r>
        <w:rPr>
          <w:rFonts w:cs="Calibri"/>
          <w:sz w:val="28"/>
          <w:szCs w:val="28"/>
          <w:lang w:val="en-US"/>
        </w:rPr>
        <w:t>que</w:t>
      </w:r>
      <w:proofErr w:type="spellEnd"/>
      <w:r>
        <w:rPr>
          <w:rFonts w:cs="Calibri"/>
          <w:sz w:val="28"/>
          <w:szCs w:val="28"/>
          <w:lang w:val="en-US"/>
        </w:rPr>
        <w:t xml:space="preserve"> tem </w:t>
      </w:r>
      <w:proofErr w:type="spellStart"/>
      <w:r w:rsidR="00500EF5">
        <w:rPr>
          <w:rFonts w:cs="Calibri"/>
          <w:sz w:val="28"/>
          <w:szCs w:val="28"/>
          <w:lang w:val="en-US"/>
        </w:rPr>
        <w:t>como</w:t>
      </w:r>
      <w:proofErr w:type="spellEnd"/>
      <w:r w:rsidR="00500EF5">
        <w:rPr>
          <w:rFonts w:cs="Calibri"/>
          <w:sz w:val="28"/>
          <w:szCs w:val="28"/>
          <w:lang w:val="en-US"/>
        </w:rPr>
        <w:t xml:space="preserve"> </w:t>
      </w:r>
      <w:proofErr w:type="spellStart"/>
      <w:r w:rsidR="00500EF5">
        <w:rPr>
          <w:rFonts w:cs="Calibri"/>
          <w:sz w:val="28"/>
          <w:szCs w:val="28"/>
          <w:lang w:val="en-US"/>
        </w:rPr>
        <w:t>finalidade</w:t>
      </w:r>
      <w:proofErr w:type="spellEnd"/>
      <w:r w:rsidR="00500EF5">
        <w:rPr>
          <w:rFonts w:cs="Calibri"/>
          <w:sz w:val="28"/>
          <w:szCs w:val="28"/>
          <w:lang w:val="en-US"/>
        </w:rPr>
        <w:t xml:space="preserve"> a </w:t>
      </w:r>
      <w:proofErr w:type="spellStart"/>
      <w:r w:rsidR="00500EF5">
        <w:rPr>
          <w:rFonts w:cs="Calibri"/>
          <w:sz w:val="28"/>
          <w:szCs w:val="28"/>
          <w:lang w:val="en-US"/>
        </w:rPr>
        <w:t>recriação</w:t>
      </w:r>
      <w:proofErr w:type="spellEnd"/>
      <w:r w:rsidR="00500EF5">
        <w:rPr>
          <w:rFonts w:cs="Calibri"/>
          <w:sz w:val="28"/>
          <w:szCs w:val="28"/>
          <w:lang w:val="en-US"/>
        </w:rPr>
        <w:t xml:space="preserve"> das </w:t>
      </w:r>
      <w:proofErr w:type="spellStart"/>
      <w:proofErr w:type="gramStart"/>
      <w:r>
        <w:rPr>
          <w:rFonts w:cs="Calibri"/>
          <w:sz w:val="28"/>
          <w:szCs w:val="28"/>
          <w:lang w:val="en-US"/>
        </w:rPr>
        <w:t>tradições</w:t>
      </w:r>
      <w:proofErr w:type="spellEnd"/>
      <w:r>
        <w:rPr>
          <w:rFonts w:cs="Calibri"/>
          <w:sz w:val="28"/>
          <w:szCs w:val="28"/>
          <w:lang w:val="en-US"/>
        </w:rPr>
        <w:t xml:space="preserve">  </w:t>
      </w:r>
      <w:proofErr w:type="spellStart"/>
      <w:r>
        <w:rPr>
          <w:rFonts w:cs="Calibri"/>
          <w:sz w:val="28"/>
          <w:szCs w:val="28"/>
          <w:lang w:val="en-US"/>
        </w:rPr>
        <w:t>gandaresas</w:t>
      </w:r>
      <w:proofErr w:type="spellEnd"/>
      <w:proofErr w:type="gramEnd"/>
      <w:r>
        <w:rPr>
          <w:rFonts w:cs="Calibri"/>
          <w:sz w:val="28"/>
          <w:szCs w:val="28"/>
          <w:lang w:val="en-US"/>
        </w:rPr>
        <w:t xml:space="preserve">. </w:t>
      </w:r>
      <w:proofErr w:type="gramStart"/>
      <w:r>
        <w:rPr>
          <w:rFonts w:cs="Calibri"/>
          <w:sz w:val="28"/>
          <w:szCs w:val="28"/>
          <w:lang w:val="en-US"/>
        </w:rPr>
        <w:t>A</w:t>
      </w:r>
      <w:proofErr w:type="gramEnd"/>
      <w:r>
        <w:rPr>
          <w:rFonts w:cs="Calibri"/>
          <w:sz w:val="28"/>
          <w:szCs w:val="28"/>
          <w:lang w:val="en-US"/>
        </w:rPr>
        <w:t xml:space="preserve"> </w:t>
      </w:r>
      <w:proofErr w:type="spellStart"/>
      <w:r>
        <w:rPr>
          <w:rFonts w:cs="Calibri"/>
          <w:sz w:val="28"/>
          <w:szCs w:val="28"/>
          <w:lang w:val="en-US"/>
        </w:rPr>
        <w:t>iniciativa</w:t>
      </w:r>
      <w:proofErr w:type="spellEnd"/>
      <w:r>
        <w:rPr>
          <w:rFonts w:cs="Calibri"/>
          <w:sz w:val="28"/>
          <w:szCs w:val="28"/>
          <w:lang w:val="en-US"/>
        </w:rPr>
        <w:t xml:space="preserve"> </w:t>
      </w:r>
      <w:proofErr w:type="spellStart"/>
      <w:r>
        <w:rPr>
          <w:rFonts w:cs="Calibri"/>
          <w:sz w:val="28"/>
          <w:szCs w:val="28"/>
          <w:lang w:val="en-US"/>
        </w:rPr>
        <w:t>conta</w:t>
      </w:r>
      <w:proofErr w:type="spellEnd"/>
      <w:r>
        <w:rPr>
          <w:rFonts w:cs="Calibri"/>
          <w:sz w:val="28"/>
          <w:szCs w:val="28"/>
          <w:lang w:val="en-US"/>
        </w:rPr>
        <w:t xml:space="preserve"> com a </w:t>
      </w:r>
      <w:proofErr w:type="spellStart"/>
      <w:r>
        <w:rPr>
          <w:rFonts w:cs="Calibri"/>
          <w:sz w:val="28"/>
          <w:szCs w:val="28"/>
          <w:lang w:val="en-US"/>
        </w:rPr>
        <w:t>participação</w:t>
      </w:r>
      <w:proofErr w:type="spellEnd"/>
      <w:r>
        <w:rPr>
          <w:rFonts w:cs="Calibri"/>
          <w:sz w:val="28"/>
          <w:szCs w:val="28"/>
          <w:lang w:val="en-US"/>
        </w:rPr>
        <w:t xml:space="preserve"> das </w:t>
      </w:r>
      <w:proofErr w:type="spellStart"/>
      <w:r>
        <w:rPr>
          <w:rFonts w:cs="Calibri"/>
          <w:sz w:val="28"/>
          <w:szCs w:val="28"/>
          <w:lang w:val="en-US"/>
        </w:rPr>
        <w:t>associações</w:t>
      </w:r>
      <w:proofErr w:type="spellEnd"/>
      <w:r>
        <w:rPr>
          <w:rFonts w:cs="Calibri"/>
          <w:sz w:val="28"/>
          <w:szCs w:val="28"/>
          <w:lang w:val="en-US"/>
        </w:rPr>
        <w:t xml:space="preserve"> e </w:t>
      </w:r>
      <w:proofErr w:type="spellStart"/>
      <w:r>
        <w:rPr>
          <w:rFonts w:cs="Calibri"/>
          <w:sz w:val="28"/>
          <w:szCs w:val="28"/>
          <w:lang w:val="en-US"/>
        </w:rPr>
        <w:t>co</w:t>
      </w:r>
      <w:r>
        <w:rPr>
          <w:rFonts w:cs="Calibri"/>
          <w:sz w:val="28"/>
          <w:szCs w:val="28"/>
          <w:lang w:val="en-US"/>
        </w:rPr>
        <w:t>n</w:t>
      </w:r>
      <w:r>
        <w:rPr>
          <w:rFonts w:cs="Calibri"/>
          <w:sz w:val="28"/>
          <w:szCs w:val="28"/>
          <w:lang w:val="en-US"/>
        </w:rPr>
        <w:t>frarias</w:t>
      </w:r>
      <w:proofErr w:type="spellEnd"/>
      <w:r>
        <w:rPr>
          <w:rFonts w:cs="Calibri"/>
          <w:sz w:val="28"/>
          <w:szCs w:val="28"/>
          <w:lang w:val="en-US"/>
        </w:rPr>
        <w:t xml:space="preserve"> do </w:t>
      </w:r>
      <w:proofErr w:type="spellStart"/>
      <w:r>
        <w:rPr>
          <w:rFonts w:cs="Calibri"/>
          <w:sz w:val="28"/>
          <w:szCs w:val="28"/>
          <w:lang w:val="en-US"/>
        </w:rPr>
        <w:t>co</w:t>
      </w:r>
      <w:r>
        <w:rPr>
          <w:rFonts w:cs="Calibri"/>
          <w:sz w:val="28"/>
          <w:szCs w:val="28"/>
          <w:lang w:val="en-US"/>
        </w:rPr>
        <w:t>n</w:t>
      </w:r>
      <w:r>
        <w:rPr>
          <w:rFonts w:cs="Calibri"/>
          <w:sz w:val="28"/>
          <w:szCs w:val="28"/>
          <w:lang w:val="en-US"/>
        </w:rPr>
        <w:t>celho</w:t>
      </w:r>
      <w:proofErr w:type="spellEnd"/>
      <w:r>
        <w:rPr>
          <w:rFonts w:cs="Calibri"/>
          <w:sz w:val="28"/>
          <w:szCs w:val="28"/>
          <w:lang w:val="en-US"/>
        </w:rPr>
        <w:t xml:space="preserve"> </w:t>
      </w:r>
      <w:proofErr w:type="spellStart"/>
      <w:r>
        <w:rPr>
          <w:rFonts w:cs="Calibri"/>
          <w:sz w:val="28"/>
          <w:szCs w:val="28"/>
          <w:lang w:val="en-US"/>
        </w:rPr>
        <w:t>para</w:t>
      </w:r>
      <w:proofErr w:type="spellEnd"/>
      <w:r>
        <w:rPr>
          <w:rFonts w:cs="Calibri"/>
          <w:sz w:val="28"/>
          <w:szCs w:val="28"/>
          <w:lang w:val="en-US"/>
        </w:rPr>
        <w:t xml:space="preserve"> </w:t>
      </w:r>
      <w:proofErr w:type="spellStart"/>
      <w:r>
        <w:rPr>
          <w:rFonts w:cs="Calibri"/>
          <w:sz w:val="28"/>
          <w:szCs w:val="28"/>
          <w:lang w:val="en-US"/>
        </w:rPr>
        <w:t>recriar</w:t>
      </w:r>
      <w:proofErr w:type="spellEnd"/>
      <w:r>
        <w:rPr>
          <w:rFonts w:cs="Calibri"/>
          <w:sz w:val="28"/>
          <w:szCs w:val="28"/>
          <w:lang w:val="en-US"/>
        </w:rPr>
        <w:t xml:space="preserve"> um </w:t>
      </w:r>
      <w:proofErr w:type="spellStart"/>
      <w:r>
        <w:rPr>
          <w:rFonts w:cs="Calibri"/>
          <w:sz w:val="28"/>
          <w:szCs w:val="28"/>
          <w:lang w:val="en-US"/>
        </w:rPr>
        <w:t>cenário</w:t>
      </w:r>
      <w:proofErr w:type="spellEnd"/>
      <w:r>
        <w:rPr>
          <w:rFonts w:cs="Calibri"/>
          <w:sz w:val="28"/>
          <w:szCs w:val="28"/>
          <w:lang w:val="en-US"/>
        </w:rPr>
        <w:t xml:space="preserve"> </w:t>
      </w:r>
      <w:proofErr w:type="spellStart"/>
      <w:r>
        <w:rPr>
          <w:rFonts w:cs="Calibri"/>
          <w:sz w:val="28"/>
          <w:szCs w:val="28"/>
          <w:lang w:val="en-US"/>
        </w:rPr>
        <w:t>típico</w:t>
      </w:r>
      <w:proofErr w:type="spellEnd"/>
      <w:r>
        <w:rPr>
          <w:rFonts w:cs="Calibri"/>
          <w:sz w:val="28"/>
          <w:szCs w:val="28"/>
          <w:lang w:val="en-US"/>
        </w:rPr>
        <w:t xml:space="preserve"> com </w:t>
      </w:r>
      <w:proofErr w:type="spellStart"/>
      <w:r>
        <w:rPr>
          <w:rFonts w:cs="Calibri"/>
          <w:sz w:val="28"/>
          <w:szCs w:val="28"/>
          <w:lang w:val="en-US"/>
        </w:rPr>
        <w:t>adereços</w:t>
      </w:r>
      <w:proofErr w:type="spellEnd"/>
      <w:r>
        <w:rPr>
          <w:rFonts w:cs="Calibri"/>
          <w:sz w:val="28"/>
          <w:szCs w:val="28"/>
          <w:lang w:val="en-US"/>
        </w:rPr>
        <w:t xml:space="preserve"> </w:t>
      </w:r>
      <w:proofErr w:type="spellStart"/>
      <w:r>
        <w:rPr>
          <w:rFonts w:cs="Calibri"/>
          <w:sz w:val="28"/>
          <w:szCs w:val="28"/>
          <w:lang w:val="en-US"/>
        </w:rPr>
        <w:t>antigos</w:t>
      </w:r>
      <w:proofErr w:type="spellEnd"/>
      <w:r>
        <w:rPr>
          <w:rFonts w:cs="Calibri"/>
          <w:sz w:val="28"/>
          <w:szCs w:val="28"/>
          <w:lang w:val="en-US"/>
        </w:rPr>
        <w:t xml:space="preserve">. </w:t>
      </w:r>
    </w:p>
    <w:p w14:paraId="40750C67" w14:textId="1B6A5A93" w:rsidR="00A33C68" w:rsidRDefault="00A33C68" w:rsidP="00500EF5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  <w:lang w:val="en-US"/>
        </w:rPr>
      </w:pPr>
      <w:proofErr w:type="spellStart"/>
      <w:r>
        <w:rPr>
          <w:rFonts w:cs="Calibri"/>
          <w:sz w:val="28"/>
          <w:szCs w:val="28"/>
          <w:lang w:val="en-US"/>
        </w:rPr>
        <w:t>Quem</w:t>
      </w:r>
      <w:proofErr w:type="spellEnd"/>
      <w:r>
        <w:rPr>
          <w:rFonts w:cs="Calibri"/>
          <w:sz w:val="28"/>
          <w:szCs w:val="28"/>
          <w:lang w:val="en-US"/>
        </w:rPr>
        <w:t xml:space="preserve"> </w:t>
      </w:r>
      <w:proofErr w:type="spellStart"/>
      <w:r>
        <w:rPr>
          <w:rFonts w:cs="Calibri"/>
          <w:sz w:val="28"/>
          <w:szCs w:val="28"/>
          <w:lang w:val="en-US"/>
        </w:rPr>
        <w:t>visitar</w:t>
      </w:r>
      <w:proofErr w:type="spellEnd"/>
      <w:r>
        <w:rPr>
          <w:rFonts w:cs="Calibri"/>
          <w:sz w:val="28"/>
          <w:szCs w:val="28"/>
          <w:lang w:val="en-US"/>
        </w:rPr>
        <w:t xml:space="preserve"> a </w:t>
      </w:r>
      <w:proofErr w:type="spellStart"/>
      <w:r>
        <w:rPr>
          <w:rFonts w:cs="Calibri"/>
          <w:sz w:val="28"/>
          <w:szCs w:val="28"/>
          <w:lang w:val="en-US"/>
        </w:rPr>
        <w:t>feira</w:t>
      </w:r>
      <w:proofErr w:type="spellEnd"/>
      <w:r>
        <w:rPr>
          <w:rFonts w:cs="Calibri"/>
          <w:sz w:val="28"/>
          <w:szCs w:val="28"/>
          <w:lang w:val="en-US"/>
        </w:rPr>
        <w:t xml:space="preserve"> </w:t>
      </w:r>
      <w:proofErr w:type="spellStart"/>
      <w:r>
        <w:rPr>
          <w:rFonts w:cs="Calibri"/>
          <w:sz w:val="28"/>
          <w:szCs w:val="28"/>
          <w:lang w:val="en-US"/>
        </w:rPr>
        <w:t>terá</w:t>
      </w:r>
      <w:proofErr w:type="spellEnd"/>
      <w:r>
        <w:rPr>
          <w:rFonts w:cs="Calibri"/>
          <w:sz w:val="28"/>
          <w:szCs w:val="28"/>
          <w:lang w:val="en-US"/>
        </w:rPr>
        <w:t xml:space="preserve"> a </w:t>
      </w:r>
      <w:proofErr w:type="spellStart"/>
      <w:r>
        <w:rPr>
          <w:rFonts w:cs="Calibri"/>
          <w:sz w:val="28"/>
          <w:szCs w:val="28"/>
          <w:lang w:val="en-US"/>
        </w:rPr>
        <w:t>oportunidade</w:t>
      </w:r>
      <w:proofErr w:type="spellEnd"/>
      <w:r>
        <w:rPr>
          <w:rFonts w:cs="Calibri"/>
          <w:sz w:val="28"/>
          <w:szCs w:val="28"/>
          <w:lang w:val="en-US"/>
        </w:rPr>
        <w:t xml:space="preserve"> de </w:t>
      </w:r>
      <w:proofErr w:type="spellStart"/>
      <w:proofErr w:type="gramStart"/>
      <w:r>
        <w:rPr>
          <w:rFonts w:cs="Calibri"/>
          <w:sz w:val="28"/>
          <w:szCs w:val="28"/>
          <w:lang w:val="en-US"/>
        </w:rPr>
        <w:t>adquirir</w:t>
      </w:r>
      <w:proofErr w:type="spellEnd"/>
      <w:r>
        <w:rPr>
          <w:rFonts w:cs="Calibri"/>
          <w:sz w:val="28"/>
          <w:szCs w:val="28"/>
          <w:lang w:val="en-US"/>
        </w:rPr>
        <w:t xml:space="preserve">  </w:t>
      </w:r>
      <w:proofErr w:type="spellStart"/>
      <w:r>
        <w:rPr>
          <w:rFonts w:cs="Calibri"/>
          <w:sz w:val="28"/>
          <w:szCs w:val="28"/>
          <w:lang w:val="en-US"/>
        </w:rPr>
        <w:t>variados</w:t>
      </w:r>
      <w:proofErr w:type="spellEnd"/>
      <w:proofErr w:type="gramEnd"/>
      <w:r>
        <w:rPr>
          <w:rFonts w:cs="Calibri"/>
          <w:sz w:val="28"/>
          <w:szCs w:val="28"/>
          <w:lang w:val="en-US"/>
        </w:rPr>
        <w:t xml:space="preserve"> </w:t>
      </w:r>
      <w:proofErr w:type="spellStart"/>
      <w:r>
        <w:rPr>
          <w:rFonts w:cs="Calibri"/>
          <w:sz w:val="28"/>
          <w:szCs w:val="28"/>
          <w:lang w:val="en-US"/>
        </w:rPr>
        <w:t>produtos</w:t>
      </w:r>
      <w:proofErr w:type="spellEnd"/>
      <w:r>
        <w:rPr>
          <w:rFonts w:cs="Calibri"/>
          <w:sz w:val="28"/>
          <w:szCs w:val="28"/>
          <w:lang w:val="en-US"/>
        </w:rPr>
        <w:t xml:space="preserve"> </w:t>
      </w:r>
      <w:proofErr w:type="spellStart"/>
      <w:r>
        <w:rPr>
          <w:rFonts w:cs="Calibri"/>
          <w:sz w:val="28"/>
          <w:szCs w:val="28"/>
          <w:lang w:val="en-US"/>
        </w:rPr>
        <w:t>desde</w:t>
      </w:r>
      <w:proofErr w:type="spellEnd"/>
      <w:r>
        <w:rPr>
          <w:rFonts w:cs="Calibri"/>
          <w:sz w:val="28"/>
          <w:szCs w:val="28"/>
          <w:lang w:val="en-US"/>
        </w:rPr>
        <w:t xml:space="preserve"> </w:t>
      </w:r>
      <w:proofErr w:type="spellStart"/>
      <w:r>
        <w:rPr>
          <w:rFonts w:cs="Calibri"/>
          <w:sz w:val="28"/>
          <w:szCs w:val="28"/>
          <w:lang w:val="en-US"/>
        </w:rPr>
        <w:t>hortaliças</w:t>
      </w:r>
      <w:proofErr w:type="spellEnd"/>
      <w:r>
        <w:rPr>
          <w:rFonts w:cs="Calibri"/>
          <w:sz w:val="28"/>
          <w:szCs w:val="28"/>
          <w:lang w:val="en-US"/>
        </w:rPr>
        <w:t xml:space="preserve">, </w:t>
      </w:r>
      <w:proofErr w:type="spellStart"/>
      <w:r>
        <w:rPr>
          <w:rFonts w:cs="Calibri"/>
          <w:sz w:val="28"/>
          <w:szCs w:val="28"/>
          <w:lang w:val="en-US"/>
        </w:rPr>
        <w:t>pão</w:t>
      </w:r>
      <w:proofErr w:type="spellEnd"/>
      <w:r>
        <w:rPr>
          <w:rFonts w:cs="Calibri"/>
          <w:sz w:val="28"/>
          <w:szCs w:val="28"/>
          <w:lang w:val="en-US"/>
        </w:rPr>
        <w:t xml:space="preserve">, </w:t>
      </w:r>
      <w:proofErr w:type="spellStart"/>
      <w:r>
        <w:rPr>
          <w:rFonts w:cs="Calibri"/>
          <w:sz w:val="28"/>
          <w:szCs w:val="28"/>
          <w:lang w:val="en-US"/>
        </w:rPr>
        <w:t>artigos</w:t>
      </w:r>
      <w:proofErr w:type="spellEnd"/>
      <w:r>
        <w:rPr>
          <w:rFonts w:cs="Calibri"/>
          <w:sz w:val="28"/>
          <w:szCs w:val="28"/>
          <w:lang w:val="en-US"/>
        </w:rPr>
        <w:t xml:space="preserve"> de </w:t>
      </w:r>
      <w:proofErr w:type="spellStart"/>
      <w:r>
        <w:rPr>
          <w:rFonts w:cs="Calibri"/>
          <w:sz w:val="28"/>
          <w:szCs w:val="28"/>
          <w:lang w:val="en-US"/>
        </w:rPr>
        <w:t>palha</w:t>
      </w:r>
      <w:proofErr w:type="spellEnd"/>
      <w:r w:rsidR="00500EF5">
        <w:rPr>
          <w:rFonts w:cs="Calibri"/>
          <w:sz w:val="28"/>
          <w:szCs w:val="28"/>
          <w:lang w:val="en-US"/>
        </w:rPr>
        <w:t xml:space="preserve">, </w:t>
      </w:r>
      <w:proofErr w:type="spellStart"/>
      <w:r w:rsidR="00500EF5">
        <w:rPr>
          <w:rFonts w:cs="Calibri"/>
          <w:sz w:val="28"/>
          <w:szCs w:val="28"/>
          <w:lang w:val="en-US"/>
        </w:rPr>
        <w:t>latão</w:t>
      </w:r>
      <w:proofErr w:type="spellEnd"/>
      <w:r w:rsidR="00500EF5">
        <w:rPr>
          <w:rFonts w:cs="Calibri"/>
          <w:sz w:val="28"/>
          <w:szCs w:val="28"/>
          <w:lang w:val="en-US"/>
        </w:rPr>
        <w:t xml:space="preserve">, </w:t>
      </w:r>
      <w:proofErr w:type="spellStart"/>
      <w:r w:rsidR="00500EF5">
        <w:rPr>
          <w:rFonts w:cs="Calibri"/>
          <w:sz w:val="28"/>
          <w:szCs w:val="28"/>
          <w:lang w:val="en-US"/>
        </w:rPr>
        <w:t>cestaria</w:t>
      </w:r>
      <w:proofErr w:type="spellEnd"/>
      <w:r w:rsidR="00500EF5">
        <w:rPr>
          <w:rFonts w:cs="Calibri"/>
          <w:sz w:val="28"/>
          <w:szCs w:val="28"/>
          <w:lang w:val="en-US"/>
        </w:rPr>
        <w:t xml:space="preserve">, entre </w:t>
      </w:r>
      <w:proofErr w:type="spellStart"/>
      <w:r w:rsidR="00500EF5">
        <w:rPr>
          <w:rFonts w:cs="Calibri"/>
          <w:sz w:val="28"/>
          <w:szCs w:val="28"/>
          <w:lang w:val="en-US"/>
        </w:rPr>
        <w:t>muitos</w:t>
      </w:r>
      <w:proofErr w:type="spellEnd"/>
      <w:r w:rsidR="00500EF5">
        <w:rPr>
          <w:rFonts w:cs="Calibri"/>
          <w:sz w:val="28"/>
          <w:szCs w:val="28"/>
          <w:lang w:val="en-US"/>
        </w:rPr>
        <w:t xml:space="preserve"> </w:t>
      </w:r>
      <w:r>
        <w:rPr>
          <w:rFonts w:cs="Calibri"/>
          <w:sz w:val="28"/>
          <w:szCs w:val="28"/>
          <w:lang w:val="en-US"/>
        </w:rPr>
        <w:t>ou</w:t>
      </w:r>
      <w:r>
        <w:rPr>
          <w:rFonts w:cs="Calibri"/>
          <w:sz w:val="28"/>
          <w:szCs w:val="28"/>
          <w:lang w:val="en-US"/>
        </w:rPr>
        <w:t>t</w:t>
      </w:r>
      <w:r>
        <w:rPr>
          <w:rFonts w:cs="Calibri"/>
          <w:sz w:val="28"/>
          <w:szCs w:val="28"/>
          <w:lang w:val="en-US"/>
        </w:rPr>
        <w:t xml:space="preserve">ros. </w:t>
      </w:r>
      <w:proofErr w:type="spellStart"/>
      <w:r>
        <w:rPr>
          <w:rFonts w:cs="Calibri"/>
          <w:sz w:val="28"/>
          <w:szCs w:val="28"/>
          <w:lang w:val="en-US"/>
        </w:rPr>
        <w:t>Ainda</w:t>
      </w:r>
      <w:proofErr w:type="spellEnd"/>
      <w:r>
        <w:rPr>
          <w:rFonts w:cs="Calibri"/>
          <w:sz w:val="28"/>
          <w:szCs w:val="28"/>
          <w:lang w:val="en-US"/>
        </w:rPr>
        <w:t xml:space="preserve">, </w:t>
      </w:r>
      <w:proofErr w:type="spellStart"/>
      <w:r>
        <w:rPr>
          <w:rFonts w:cs="Calibri"/>
          <w:sz w:val="28"/>
          <w:szCs w:val="28"/>
          <w:lang w:val="en-US"/>
        </w:rPr>
        <w:t>poderá</w:t>
      </w:r>
      <w:proofErr w:type="spellEnd"/>
      <w:r>
        <w:rPr>
          <w:rFonts w:cs="Calibri"/>
          <w:sz w:val="28"/>
          <w:szCs w:val="28"/>
          <w:lang w:val="en-US"/>
        </w:rPr>
        <w:t xml:space="preserve"> </w:t>
      </w:r>
      <w:proofErr w:type="spellStart"/>
      <w:r>
        <w:rPr>
          <w:rFonts w:cs="Calibri"/>
          <w:sz w:val="28"/>
          <w:szCs w:val="28"/>
          <w:lang w:val="en-US"/>
        </w:rPr>
        <w:t>apreciar</w:t>
      </w:r>
      <w:proofErr w:type="spellEnd"/>
      <w:r>
        <w:rPr>
          <w:rFonts w:cs="Calibri"/>
          <w:sz w:val="28"/>
          <w:szCs w:val="28"/>
          <w:lang w:val="en-US"/>
        </w:rPr>
        <w:t xml:space="preserve"> a </w:t>
      </w:r>
      <w:proofErr w:type="spellStart"/>
      <w:r>
        <w:rPr>
          <w:rFonts w:cs="Calibri"/>
          <w:sz w:val="28"/>
          <w:szCs w:val="28"/>
          <w:lang w:val="en-US"/>
        </w:rPr>
        <w:t>gastronomia</w:t>
      </w:r>
      <w:proofErr w:type="spellEnd"/>
      <w:r>
        <w:rPr>
          <w:rFonts w:cs="Calibri"/>
          <w:sz w:val="28"/>
          <w:szCs w:val="28"/>
          <w:lang w:val="en-US"/>
        </w:rPr>
        <w:t xml:space="preserve"> </w:t>
      </w:r>
      <w:proofErr w:type="spellStart"/>
      <w:r>
        <w:rPr>
          <w:rFonts w:cs="Calibri"/>
          <w:sz w:val="28"/>
          <w:szCs w:val="28"/>
          <w:lang w:val="en-US"/>
        </w:rPr>
        <w:t>tradicional</w:t>
      </w:r>
      <w:proofErr w:type="spellEnd"/>
      <w:r>
        <w:rPr>
          <w:rFonts w:cs="Calibri"/>
          <w:sz w:val="28"/>
          <w:szCs w:val="28"/>
          <w:lang w:val="en-US"/>
        </w:rPr>
        <w:t xml:space="preserve"> </w:t>
      </w:r>
      <w:proofErr w:type="spellStart"/>
      <w:r>
        <w:rPr>
          <w:rFonts w:cs="Calibri"/>
          <w:sz w:val="28"/>
          <w:szCs w:val="28"/>
          <w:lang w:val="en-US"/>
        </w:rPr>
        <w:t>confecionada</w:t>
      </w:r>
      <w:proofErr w:type="spellEnd"/>
      <w:r>
        <w:rPr>
          <w:rFonts w:cs="Calibri"/>
          <w:sz w:val="28"/>
          <w:szCs w:val="28"/>
          <w:lang w:val="en-US"/>
        </w:rPr>
        <w:t xml:space="preserve"> </w:t>
      </w:r>
      <w:proofErr w:type="spellStart"/>
      <w:r>
        <w:rPr>
          <w:rFonts w:cs="Calibri"/>
          <w:sz w:val="28"/>
          <w:szCs w:val="28"/>
          <w:lang w:val="en-US"/>
        </w:rPr>
        <w:t>pelas</w:t>
      </w:r>
      <w:proofErr w:type="spellEnd"/>
      <w:r>
        <w:rPr>
          <w:rFonts w:cs="Calibri"/>
          <w:sz w:val="28"/>
          <w:szCs w:val="28"/>
          <w:lang w:val="en-US"/>
        </w:rPr>
        <w:t xml:space="preserve"> </w:t>
      </w:r>
      <w:proofErr w:type="spellStart"/>
      <w:r>
        <w:rPr>
          <w:rFonts w:cs="Calibri"/>
          <w:sz w:val="28"/>
          <w:szCs w:val="28"/>
          <w:lang w:val="en-US"/>
        </w:rPr>
        <w:t>confrarias</w:t>
      </w:r>
      <w:proofErr w:type="spellEnd"/>
      <w:r>
        <w:rPr>
          <w:rFonts w:cs="Calibri"/>
          <w:sz w:val="28"/>
          <w:szCs w:val="28"/>
          <w:lang w:val="en-US"/>
        </w:rPr>
        <w:t xml:space="preserve"> do </w:t>
      </w:r>
      <w:proofErr w:type="spellStart"/>
      <w:r>
        <w:rPr>
          <w:rFonts w:cs="Calibri"/>
          <w:sz w:val="28"/>
          <w:szCs w:val="28"/>
          <w:lang w:val="en-US"/>
        </w:rPr>
        <w:t>concelho</w:t>
      </w:r>
      <w:proofErr w:type="spellEnd"/>
      <w:r>
        <w:rPr>
          <w:rFonts w:cs="Calibri"/>
          <w:sz w:val="28"/>
          <w:szCs w:val="28"/>
          <w:lang w:val="en-US"/>
        </w:rPr>
        <w:t xml:space="preserve"> e </w:t>
      </w:r>
      <w:proofErr w:type="spellStart"/>
      <w:r>
        <w:rPr>
          <w:rFonts w:cs="Calibri"/>
          <w:sz w:val="28"/>
          <w:szCs w:val="28"/>
          <w:lang w:val="en-US"/>
        </w:rPr>
        <w:t>assistir</w:t>
      </w:r>
      <w:proofErr w:type="spellEnd"/>
      <w:r>
        <w:rPr>
          <w:rFonts w:cs="Calibri"/>
          <w:sz w:val="28"/>
          <w:szCs w:val="28"/>
          <w:lang w:val="en-US"/>
        </w:rPr>
        <w:t xml:space="preserve"> as </w:t>
      </w:r>
      <w:proofErr w:type="spellStart"/>
      <w:r>
        <w:rPr>
          <w:rFonts w:cs="Calibri"/>
          <w:sz w:val="28"/>
          <w:szCs w:val="28"/>
          <w:lang w:val="en-US"/>
        </w:rPr>
        <w:t>atuações</w:t>
      </w:r>
      <w:proofErr w:type="spellEnd"/>
      <w:r>
        <w:rPr>
          <w:rFonts w:cs="Calibri"/>
          <w:sz w:val="28"/>
          <w:szCs w:val="28"/>
          <w:lang w:val="en-US"/>
        </w:rPr>
        <w:t xml:space="preserve"> das </w:t>
      </w:r>
      <w:proofErr w:type="spellStart"/>
      <w:r>
        <w:rPr>
          <w:rFonts w:cs="Calibri"/>
          <w:sz w:val="28"/>
          <w:szCs w:val="28"/>
          <w:lang w:val="en-US"/>
        </w:rPr>
        <w:t>escolas</w:t>
      </w:r>
      <w:proofErr w:type="spellEnd"/>
      <w:r>
        <w:rPr>
          <w:rFonts w:cs="Calibri"/>
          <w:sz w:val="28"/>
          <w:szCs w:val="28"/>
          <w:lang w:val="en-US"/>
        </w:rPr>
        <w:t xml:space="preserve"> de </w:t>
      </w:r>
      <w:proofErr w:type="spellStart"/>
      <w:r>
        <w:rPr>
          <w:rFonts w:cs="Calibri"/>
          <w:sz w:val="28"/>
          <w:szCs w:val="28"/>
          <w:lang w:val="en-US"/>
        </w:rPr>
        <w:t>dança</w:t>
      </w:r>
      <w:proofErr w:type="spellEnd"/>
      <w:r>
        <w:rPr>
          <w:rFonts w:cs="Calibri"/>
          <w:sz w:val="28"/>
          <w:szCs w:val="28"/>
          <w:lang w:val="en-US"/>
        </w:rPr>
        <w:t xml:space="preserve">: 1ª </w:t>
      </w:r>
      <w:proofErr w:type="spellStart"/>
      <w:r>
        <w:rPr>
          <w:rFonts w:cs="Calibri"/>
          <w:sz w:val="28"/>
          <w:szCs w:val="28"/>
          <w:lang w:val="en-US"/>
        </w:rPr>
        <w:t>Posição</w:t>
      </w:r>
      <w:proofErr w:type="spellEnd"/>
      <w:r>
        <w:rPr>
          <w:rFonts w:cs="Calibri"/>
          <w:sz w:val="28"/>
          <w:szCs w:val="28"/>
          <w:lang w:val="en-US"/>
        </w:rPr>
        <w:t xml:space="preserve">, Dance4ever, </w:t>
      </w:r>
      <w:proofErr w:type="spellStart"/>
      <w:proofErr w:type="gramStart"/>
      <w:r>
        <w:rPr>
          <w:rFonts w:cs="Calibri"/>
          <w:sz w:val="28"/>
          <w:szCs w:val="28"/>
          <w:lang w:val="en-US"/>
        </w:rPr>
        <w:t>Pés</w:t>
      </w:r>
      <w:proofErr w:type="spellEnd"/>
      <w:proofErr w:type="gramEnd"/>
      <w:r>
        <w:rPr>
          <w:rFonts w:cs="Calibri"/>
          <w:sz w:val="28"/>
          <w:szCs w:val="28"/>
          <w:lang w:val="en-US"/>
        </w:rPr>
        <w:t xml:space="preserve"> de </w:t>
      </w:r>
      <w:proofErr w:type="spellStart"/>
      <w:r>
        <w:rPr>
          <w:rFonts w:cs="Calibri"/>
          <w:sz w:val="28"/>
          <w:szCs w:val="28"/>
          <w:lang w:val="en-US"/>
        </w:rPr>
        <w:t>Cena</w:t>
      </w:r>
      <w:proofErr w:type="spellEnd"/>
      <w:r>
        <w:rPr>
          <w:rFonts w:cs="Calibri"/>
          <w:sz w:val="28"/>
          <w:szCs w:val="28"/>
          <w:lang w:val="en-US"/>
        </w:rPr>
        <w:t>.</w:t>
      </w:r>
    </w:p>
    <w:p w14:paraId="656997C5" w14:textId="2EE76737" w:rsidR="00A33C68" w:rsidRDefault="00A33C68" w:rsidP="00500EF5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 xml:space="preserve">A </w:t>
      </w:r>
      <w:proofErr w:type="spellStart"/>
      <w:r>
        <w:rPr>
          <w:rFonts w:cs="Calibri"/>
          <w:sz w:val="28"/>
          <w:szCs w:val="28"/>
          <w:lang w:val="en-US"/>
        </w:rPr>
        <w:t>partir</w:t>
      </w:r>
      <w:proofErr w:type="spellEnd"/>
      <w:r>
        <w:rPr>
          <w:rFonts w:cs="Calibri"/>
          <w:sz w:val="28"/>
          <w:szCs w:val="28"/>
          <w:lang w:val="en-US"/>
        </w:rPr>
        <w:t xml:space="preserve"> das 16h, a </w:t>
      </w:r>
      <w:proofErr w:type="spellStart"/>
      <w:r>
        <w:rPr>
          <w:rFonts w:cs="Calibri"/>
          <w:sz w:val="28"/>
          <w:szCs w:val="28"/>
          <w:lang w:val="en-US"/>
        </w:rPr>
        <w:t>tradição</w:t>
      </w:r>
      <w:proofErr w:type="spellEnd"/>
      <w:r>
        <w:rPr>
          <w:rFonts w:cs="Calibri"/>
          <w:sz w:val="28"/>
          <w:szCs w:val="28"/>
          <w:lang w:val="en-US"/>
        </w:rPr>
        <w:t xml:space="preserve"> continua, </w:t>
      </w:r>
      <w:proofErr w:type="spellStart"/>
      <w:r>
        <w:rPr>
          <w:rFonts w:cs="Calibri"/>
          <w:sz w:val="28"/>
          <w:szCs w:val="28"/>
          <w:lang w:val="en-US"/>
        </w:rPr>
        <w:t>neste</w:t>
      </w:r>
      <w:proofErr w:type="spellEnd"/>
      <w:r>
        <w:rPr>
          <w:rFonts w:cs="Calibri"/>
          <w:sz w:val="28"/>
          <w:szCs w:val="28"/>
          <w:lang w:val="en-US"/>
        </w:rPr>
        <w:t xml:space="preserve"> </w:t>
      </w:r>
      <w:proofErr w:type="spellStart"/>
      <w:r>
        <w:rPr>
          <w:rFonts w:cs="Calibri"/>
          <w:sz w:val="28"/>
          <w:szCs w:val="28"/>
          <w:lang w:val="en-US"/>
        </w:rPr>
        <w:t>mesmo</w:t>
      </w:r>
      <w:proofErr w:type="spellEnd"/>
      <w:r>
        <w:rPr>
          <w:rFonts w:cs="Calibri"/>
          <w:sz w:val="28"/>
          <w:szCs w:val="28"/>
          <w:lang w:val="en-US"/>
        </w:rPr>
        <w:t xml:space="preserve"> local, com o Festival de </w:t>
      </w:r>
      <w:proofErr w:type="spellStart"/>
      <w:r>
        <w:rPr>
          <w:rFonts w:cs="Calibri"/>
          <w:sz w:val="28"/>
          <w:szCs w:val="28"/>
          <w:lang w:val="en-US"/>
        </w:rPr>
        <w:t>Folclore</w:t>
      </w:r>
      <w:proofErr w:type="spellEnd"/>
      <w:r>
        <w:rPr>
          <w:rFonts w:cs="Calibri"/>
          <w:sz w:val="28"/>
          <w:szCs w:val="28"/>
          <w:lang w:val="en-US"/>
        </w:rPr>
        <w:t xml:space="preserve">, </w:t>
      </w:r>
      <w:proofErr w:type="spellStart"/>
      <w:r>
        <w:rPr>
          <w:rFonts w:cs="Calibri"/>
          <w:sz w:val="28"/>
          <w:szCs w:val="28"/>
          <w:lang w:val="en-US"/>
        </w:rPr>
        <w:t>podendo</w:t>
      </w:r>
      <w:proofErr w:type="spellEnd"/>
      <w:r>
        <w:rPr>
          <w:rFonts w:cs="Calibri"/>
          <w:sz w:val="28"/>
          <w:szCs w:val="28"/>
          <w:lang w:val="en-US"/>
        </w:rPr>
        <w:t xml:space="preserve"> </w:t>
      </w:r>
      <w:proofErr w:type="spellStart"/>
      <w:r>
        <w:rPr>
          <w:rFonts w:cs="Calibri"/>
          <w:sz w:val="28"/>
          <w:szCs w:val="28"/>
          <w:lang w:val="en-US"/>
        </w:rPr>
        <w:t>assistir</w:t>
      </w:r>
      <w:proofErr w:type="spellEnd"/>
      <w:r>
        <w:rPr>
          <w:rFonts w:cs="Calibri"/>
          <w:sz w:val="28"/>
          <w:szCs w:val="28"/>
          <w:lang w:val="en-US"/>
        </w:rPr>
        <w:t xml:space="preserve"> as </w:t>
      </w:r>
      <w:proofErr w:type="spellStart"/>
      <w:r>
        <w:rPr>
          <w:rFonts w:cs="Calibri"/>
          <w:sz w:val="28"/>
          <w:szCs w:val="28"/>
          <w:lang w:val="en-US"/>
        </w:rPr>
        <w:t>atuações</w:t>
      </w:r>
      <w:proofErr w:type="spellEnd"/>
      <w:r>
        <w:rPr>
          <w:rFonts w:cs="Calibri"/>
          <w:sz w:val="28"/>
          <w:szCs w:val="28"/>
          <w:lang w:val="en-US"/>
        </w:rPr>
        <w:t xml:space="preserve"> do Rancho </w:t>
      </w:r>
      <w:proofErr w:type="spellStart"/>
      <w:r>
        <w:rPr>
          <w:rFonts w:cs="Calibri"/>
          <w:sz w:val="28"/>
          <w:szCs w:val="28"/>
          <w:lang w:val="en-US"/>
        </w:rPr>
        <w:t>Folclórico</w:t>
      </w:r>
      <w:proofErr w:type="spellEnd"/>
      <w:r>
        <w:rPr>
          <w:rFonts w:cs="Calibri"/>
          <w:sz w:val="28"/>
          <w:szCs w:val="28"/>
          <w:lang w:val="en-US"/>
        </w:rPr>
        <w:t xml:space="preserve"> de </w:t>
      </w:r>
      <w:proofErr w:type="spellStart"/>
      <w:r>
        <w:rPr>
          <w:rFonts w:cs="Calibri"/>
          <w:sz w:val="28"/>
          <w:szCs w:val="28"/>
          <w:lang w:val="en-US"/>
        </w:rPr>
        <w:t>Fonte</w:t>
      </w:r>
      <w:proofErr w:type="spellEnd"/>
      <w:r>
        <w:rPr>
          <w:rFonts w:cs="Calibri"/>
          <w:sz w:val="28"/>
          <w:szCs w:val="28"/>
          <w:lang w:val="en-US"/>
        </w:rPr>
        <w:t xml:space="preserve"> de </w:t>
      </w:r>
      <w:proofErr w:type="spellStart"/>
      <w:r>
        <w:rPr>
          <w:rFonts w:cs="Calibri"/>
          <w:sz w:val="28"/>
          <w:szCs w:val="28"/>
          <w:lang w:val="en-US"/>
        </w:rPr>
        <w:t>Angeão</w:t>
      </w:r>
      <w:proofErr w:type="spellEnd"/>
      <w:r>
        <w:rPr>
          <w:rFonts w:cs="Calibri"/>
          <w:sz w:val="28"/>
          <w:szCs w:val="28"/>
          <w:lang w:val="en-US"/>
        </w:rPr>
        <w:t xml:space="preserve">, do </w:t>
      </w:r>
      <w:proofErr w:type="spellStart"/>
      <w:r>
        <w:rPr>
          <w:rFonts w:cs="Calibri"/>
          <w:sz w:val="28"/>
          <w:szCs w:val="28"/>
          <w:lang w:val="en-US"/>
        </w:rPr>
        <w:t>Grupo</w:t>
      </w:r>
      <w:proofErr w:type="spellEnd"/>
      <w:r>
        <w:rPr>
          <w:rFonts w:cs="Calibri"/>
          <w:sz w:val="28"/>
          <w:szCs w:val="28"/>
          <w:lang w:val="en-US"/>
        </w:rPr>
        <w:t xml:space="preserve"> </w:t>
      </w:r>
      <w:proofErr w:type="spellStart"/>
      <w:r>
        <w:rPr>
          <w:rFonts w:cs="Calibri"/>
          <w:sz w:val="28"/>
          <w:szCs w:val="28"/>
          <w:lang w:val="en-US"/>
        </w:rPr>
        <w:t>Folclórico</w:t>
      </w:r>
      <w:proofErr w:type="spellEnd"/>
      <w:r>
        <w:rPr>
          <w:rFonts w:cs="Calibri"/>
          <w:sz w:val="28"/>
          <w:szCs w:val="28"/>
          <w:lang w:val="en-US"/>
        </w:rPr>
        <w:t xml:space="preserve"> de Santo </w:t>
      </w:r>
      <w:proofErr w:type="spellStart"/>
      <w:r>
        <w:rPr>
          <w:rFonts w:cs="Calibri"/>
          <w:sz w:val="28"/>
          <w:szCs w:val="28"/>
          <w:lang w:val="en-US"/>
        </w:rPr>
        <w:t>António</w:t>
      </w:r>
      <w:proofErr w:type="spellEnd"/>
      <w:r>
        <w:rPr>
          <w:rFonts w:cs="Calibri"/>
          <w:sz w:val="28"/>
          <w:szCs w:val="28"/>
          <w:lang w:val="en-US"/>
        </w:rPr>
        <w:t xml:space="preserve"> de </w:t>
      </w:r>
      <w:proofErr w:type="spellStart"/>
      <w:r>
        <w:rPr>
          <w:rFonts w:cs="Calibri"/>
          <w:sz w:val="28"/>
          <w:szCs w:val="28"/>
          <w:lang w:val="en-US"/>
        </w:rPr>
        <w:t>Vagos</w:t>
      </w:r>
      <w:proofErr w:type="spellEnd"/>
      <w:r>
        <w:rPr>
          <w:rFonts w:cs="Calibri"/>
          <w:sz w:val="28"/>
          <w:szCs w:val="28"/>
          <w:lang w:val="en-US"/>
        </w:rPr>
        <w:t xml:space="preserve"> e do Rancho </w:t>
      </w:r>
      <w:proofErr w:type="spellStart"/>
      <w:r>
        <w:rPr>
          <w:rFonts w:cs="Calibri"/>
          <w:sz w:val="28"/>
          <w:szCs w:val="28"/>
          <w:lang w:val="en-US"/>
        </w:rPr>
        <w:t>Folclórico</w:t>
      </w:r>
      <w:proofErr w:type="spellEnd"/>
      <w:r>
        <w:rPr>
          <w:rFonts w:cs="Calibri"/>
          <w:sz w:val="28"/>
          <w:szCs w:val="28"/>
          <w:lang w:val="en-US"/>
        </w:rPr>
        <w:t xml:space="preserve"> Luz e Vida de Ponte de </w:t>
      </w:r>
      <w:proofErr w:type="spellStart"/>
      <w:r>
        <w:rPr>
          <w:rFonts w:cs="Calibri"/>
          <w:sz w:val="28"/>
          <w:szCs w:val="28"/>
          <w:lang w:val="en-US"/>
        </w:rPr>
        <w:t>Vagos</w:t>
      </w:r>
      <w:proofErr w:type="spellEnd"/>
      <w:r>
        <w:rPr>
          <w:rFonts w:cs="Calibri"/>
          <w:sz w:val="28"/>
          <w:szCs w:val="28"/>
          <w:lang w:val="en-US"/>
        </w:rPr>
        <w:t>.</w:t>
      </w:r>
    </w:p>
    <w:p w14:paraId="3861ADE1" w14:textId="2AA96DFA" w:rsidR="009203E7" w:rsidRDefault="009203E7" w:rsidP="00547844">
      <w:pPr>
        <w:spacing w:line="360" w:lineRule="auto"/>
        <w:jc w:val="both"/>
        <w:rPr>
          <w:rFonts w:ascii="Arial" w:hAnsi="Arial" w:cs="Arial"/>
        </w:rPr>
      </w:pPr>
    </w:p>
    <w:p w14:paraId="2C2C8EC6" w14:textId="7A96406D" w:rsidR="00B80019" w:rsidRPr="00402DA4" w:rsidRDefault="00B80019" w:rsidP="00B80019">
      <w:pPr>
        <w:spacing w:after="0"/>
        <w:rPr>
          <w:rFonts w:ascii="Arial" w:hAnsi="Arial" w:cs="Arial"/>
          <w:i/>
        </w:rPr>
      </w:pPr>
    </w:p>
    <w:sectPr w:rsidR="00B80019" w:rsidRPr="00402DA4" w:rsidSect="00B623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70FF1" w14:textId="77777777" w:rsidR="009203E7" w:rsidRDefault="009203E7">
      <w:r>
        <w:separator/>
      </w:r>
    </w:p>
  </w:endnote>
  <w:endnote w:type="continuationSeparator" w:id="0">
    <w:p w14:paraId="174F96CA" w14:textId="77777777" w:rsidR="009203E7" w:rsidRDefault="0092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474FD" w14:textId="77777777" w:rsidR="009203E7" w:rsidRPr="007872A9" w:rsidRDefault="009203E7" w:rsidP="007872A9">
    <w:pPr>
      <w:pStyle w:val="Footer"/>
      <w:tabs>
        <w:tab w:val="clear" w:pos="8504"/>
        <w:tab w:val="right" w:pos="8931"/>
      </w:tabs>
      <w:ind w:right="-568"/>
      <w:rPr>
        <w:rFonts w:ascii="Myriad Pro" w:hAnsi="Myriad Pro" w:cs="Arial"/>
        <w:i/>
        <w:sz w:val="18"/>
        <w:szCs w:val="18"/>
      </w:rPr>
    </w:pPr>
    <w:r w:rsidRPr="007872A9">
      <w:rPr>
        <w:rFonts w:ascii="Myriad Pro" w:hAnsi="Myriad Pro" w:cs="Arial"/>
        <w:i/>
        <w:sz w:val="18"/>
        <w:szCs w:val="18"/>
      </w:rPr>
      <w:t>Para mais informações contactar o gabinete de comunicação | 234 799 600 |  968 564 010 | 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989C2" w14:textId="77777777" w:rsidR="009203E7" w:rsidRDefault="009203E7">
      <w:r>
        <w:separator/>
      </w:r>
    </w:p>
  </w:footnote>
  <w:footnote w:type="continuationSeparator" w:id="0">
    <w:p w14:paraId="56CB1BC4" w14:textId="77777777" w:rsidR="009203E7" w:rsidRDefault="009203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2E47" w14:textId="4EDB736F" w:rsidR="009203E7" w:rsidRPr="001E333B" w:rsidRDefault="009203E7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7B70FCB3" wp14:editId="389B5783">
          <wp:extent cx="2113997" cy="933450"/>
          <wp:effectExtent l="0" t="0" r="0" b="0"/>
          <wp:docPr id="2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 w:rsidR="00A33C68">
      <w:rPr>
        <w:rFonts w:ascii="Myriad Pro" w:hAnsi="Myriad Pro"/>
        <w:sz w:val="16"/>
        <w:szCs w:val="16"/>
      </w:rPr>
      <w:t>Nota de Imprensa n.º 60</w:t>
    </w:r>
    <w:r>
      <w:rPr>
        <w:rFonts w:ascii="Myriad Pro" w:hAnsi="Myriad Pro"/>
        <w:sz w:val="16"/>
        <w:szCs w:val="16"/>
      </w:rPr>
      <w:t xml:space="preserve">, de </w:t>
    </w:r>
    <w:r w:rsidR="00500EF5">
      <w:rPr>
        <w:rFonts w:ascii="Myriad Pro" w:hAnsi="Myriad Pro"/>
        <w:sz w:val="16"/>
        <w:szCs w:val="16"/>
      </w:rPr>
      <w:t>28</w:t>
    </w:r>
    <w:r>
      <w:rPr>
        <w:rFonts w:ascii="Myriad Pro" w:hAnsi="Myriad Pro"/>
        <w:sz w:val="16"/>
        <w:szCs w:val="16"/>
      </w:rPr>
      <w:t xml:space="preserve"> </w:t>
    </w:r>
    <w:r w:rsidRPr="001E333B">
      <w:rPr>
        <w:rFonts w:ascii="Myriad Pro" w:hAnsi="Myriad Pro"/>
        <w:sz w:val="16"/>
        <w:szCs w:val="16"/>
      </w:rPr>
      <w:t xml:space="preserve">de </w:t>
    </w:r>
    <w:r>
      <w:rPr>
        <w:rFonts w:ascii="Myriad Pro" w:hAnsi="Myriad Pro"/>
        <w:sz w:val="16"/>
        <w:szCs w:val="16"/>
      </w:rPr>
      <w:t>agosto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1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2"/>
  </w:num>
  <w:num w:numId="25">
    <w:abstractNumId w:val="4"/>
  </w:num>
  <w:num w:numId="26">
    <w:abstractNumId w:val="22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5B80"/>
    <w:rsid w:val="00036335"/>
    <w:rsid w:val="00036DF5"/>
    <w:rsid w:val="00037C67"/>
    <w:rsid w:val="00040712"/>
    <w:rsid w:val="00040B5F"/>
    <w:rsid w:val="00041867"/>
    <w:rsid w:val="00042CFB"/>
    <w:rsid w:val="000439BF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5F65"/>
    <w:rsid w:val="000E661B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67DA"/>
    <w:rsid w:val="00167899"/>
    <w:rsid w:val="00167BA5"/>
    <w:rsid w:val="00167E90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49F6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212"/>
    <w:rsid w:val="00206A80"/>
    <w:rsid w:val="00207D3A"/>
    <w:rsid w:val="00211497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5FD3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1414"/>
    <w:rsid w:val="002D270D"/>
    <w:rsid w:val="002D4DB9"/>
    <w:rsid w:val="002D6043"/>
    <w:rsid w:val="002E0A05"/>
    <w:rsid w:val="002E44AC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543A"/>
    <w:rsid w:val="003062E3"/>
    <w:rsid w:val="00306386"/>
    <w:rsid w:val="003065C1"/>
    <w:rsid w:val="0031371D"/>
    <w:rsid w:val="00314B03"/>
    <w:rsid w:val="00316408"/>
    <w:rsid w:val="003168DA"/>
    <w:rsid w:val="00317FC8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6A3"/>
    <w:rsid w:val="00367E4A"/>
    <w:rsid w:val="00367E69"/>
    <w:rsid w:val="0037012B"/>
    <w:rsid w:val="00370439"/>
    <w:rsid w:val="00371956"/>
    <w:rsid w:val="0037379A"/>
    <w:rsid w:val="00382F10"/>
    <w:rsid w:val="003906E2"/>
    <w:rsid w:val="00392077"/>
    <w:rsid w:val="00394C90"/>
    <w:rsid w:val="00396768"/>
    <w:rsid w:val="00396B0D"/>
    <w:rsid w:val="003A33EB"/>
    <w:rsid w:val="003B56D6"/>
    <w:rsid w:val="003B6721"/>
    <w:rsid w:val="003B7509"/>
    <w:rsid w:val="003C2E5D"/>
    <w:rsid w:val="003D1F4B"/>
    <w:rsid w:val="003D6D81"/>
    <w:rsid w:val="003D6D9A"/>
    <w:rsid w:val="003D6E59"/>
    <w:rsid w:val="003E24E2"/>
    <w:rsid w:val="003F02B6"/>
    <w:rsid w:val="003F0D04"/>
    <w:rsid w:val="003F2087"/>
    <w:rsid w:val="00402512"/>
    <w:rsid w:val="004026C6"/>
    <w:rsid w:val="00402DA4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D49"/>
    <w:rsid w:val="00427245"/>
    <w:rsid w:val="004311D0"/>
    <w:rsid w:val="004328F8"/>
    <w:rsid w:val="00433AF5"/>
    <w:rsid w:val="00436A54"/>
    <w:rsid w:val="004410A4"/>
    <w:rsid w:val="00441B74"/>
    <w:rsid w:val="00441FBB"/>
    <w:rsid w:val="004433BD"/>
    <w:rsid w:val="0044494A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6120"/>
    <w:rsid w:val="004E70C9"/>
    <w:rsid w:val="004F0460"/>
    <w:rsid w:val="004F480B"/>
    <w:rsid w:val="004F6BEB"/>
    <w:rsid w:val="00500DA7"/>
    <w:rsid w:val="00500EF5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46079"/>
    <w:rsid w:val="00547844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6BEA"/>
    <w:rsid w:val="005F6E4C"/>
    <w:rsid w:val="005F734D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3A"/>
    <w:rsid w:val="00646C55"/>
    <w:rsid w:val="0064706F"/>
    <w:rsid w:val="00651FA9"/>
    <w:rsid w:val="0065313C"/>
    <w:rsid w:val="006574A2"/>
    <w:rsid w:val="006674FC"/>
    <w:rsid w:val="00667D85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B0B6C"/>
    <w:rsid w:val="006B5FF1"/>
    <w:rsid w:val="006B60F4"/>
    <w:rsid w:val="006B63D9"/>
    <w:rsid w:val="006C2441"/>
    <w:rsid w:val="006C37D2"/>
    <w:rsid w:val="006C445E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1008B"/>
    <w:rsid w:val="007107AB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70B3"/>
    <w:rsid w:val="00727464"/>
    <w:rsid w:val="00727CC3"/>
    <w:rsid w:val="00730B61"/>
    <w:rsid w:val="0073138A"/>
    <w:rsid w:val="00732304"/>
    <w:rsid w:val="00735215"/>
    <w:rsid w:val="00735900"/>
    <w:rsid w:val="00740A29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184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872A9"/>
    <w:rsid w:val="00790EBE"/>
    <w:rsid w:val="00792C35"/>
    <w:rsid w:val="00794F6E"/>
    <w:rsid w:val="007958B9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C2C59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F63"/>
    <w:rsid w:val="00826361"/>
    <w:rsid w:val="00827AC1"/>
    <w:rsid w:val="00832543"/>
    <w:rsid w:val="00834395"/>
    <w:rsid w:val="00840793"/>
    <w:rsid w:val="008423E8"/>
    <w:rsid w:val="00845673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1B80"/>
    <w:rsid w:val="008928E3"/>
    <w:rsid w:val="008931BD"/>
    <w:rsid w:val="0089342E"/>
    <w:rsid w:val="00895F33"/>
    <w:rsid w:val="00896510"/>
    <w:rsid w:val="00896904"/>
    <w:rsid w:val="00896C3B"/>
    <w:rsid w:val="008A1DDF"/>
    <w:rsid w:val="008A5887"/>
    <w:rsid w:val="008B0D03"/>
    <w:rsid w:val="008B51D8"/>
    <w:rsid w:val="008B57E7"/>
    <w:rsid w:val="008B5BB2"/>
    <w:rsid w:val="008C28A0"/>
    <w:rsid w:val="008C5ABD"/>
    <w:rsid w:val="008D4833"/>
    <w:rsid w:val="008E1CC9"/>
    <w:rsid w:val="008E6905"/>
    <w:rsid w:val="008F086E"/>
    <w:rsid w:val="008F0D13"/>
    <w:rsid w:val="008F1869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6A74"/>
    <w:rsid w:val="0091732E"/>
    <w:rsid w:val="009203E7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43CDF"/>
    <w:rsid w:val="00952C06"/>
    <w:rsid w:val="00952F7C"/>
    <w:rsid w:val="009549F5"/>
    <w:rsid w:val="00955897"/>
    <w:rsid w:val="009570D2"/>
    <w:rsid w:val="009575CD"/>
    <w:rsid w:val="00957B9C"/>
    <w:rsid w:val="009606D2"/>
    <w:rsid w:val="00971D88"/>
    <w:rsid w:val="00971E4B"/>
    <w:rsid w:val="009740E8"/>
    <w:rsid w:val="009748D6"/>
    <w:rsid w:val="00976B59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C60BA"/>
    <w:rsid w:val="009D030B"/>
    <w:rsid w:val="009D03E1"/>
    <w:rsid w:val="009D2F7B"/>
    <w:rsid w:val="009D582C"/>
    <w:rsid w:val="009E117F"/>
    <w:rsid w:val="009E3E08"/>
    <w:rsid w:val="009F026C"/>
    <w:rsid w:val="009F4E93"/>
    <w:rsid w:val="009F621B"/>
    <w:rsid w:val="009F7E18"/>
    <w:rsid w:val="00A05276"/>
    <w:rsid w:val="00A075A8"/>
    <w:rsid w:val="00A07B49"/>
    <w:rsid w:val="00A122B3"/>
    <w:rsid w:val="00A12FD9"/>
    <w:rsid w:val="00A158A7"/>
    <w:rsid w:val="00A1783E"/>
    <w:rsid w:val="00A20325"/>
    <w:rsid w:val="00A20995"/>
    <w:rsid w:val="00A2154A"/>
    <w:rsid w:val="00A248E0"/>
    <w:rsid w:val="00A25244"/>
    <w:rsid w:val="00A2525B"/>
    <w:rsid w:val="00A33C68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301"/>
    <w:rsid w:val="00A9642A"/>
    <w:rsid w:val="00A9665C"/>
    <w:rsid w:val="00AA1A35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E28"/>
    <w:rsid w:val="00AD7F92"/>
    <w:rsid w:val="00AE6A6B"/>
    <w:rsid w:val="00AE7A89"/>
    <w:rsid w:val="00AF2471"/>
    <w:rsid w:val="00AF2A49"/>
    <w:rsid w:val="00AF335F"/>
    <w:rsid w:val="00AF403D"/>
    <w:rsid w:val="00AF627D"/>
    <w:rsid w:val="00B00DD6"/>
    <w:rsid w:val="00B02CEB"/>
    <w:rsid w:val="00B03641"/>
    <w:rsid w:val="00B051C9"/>
    <w:rsid w:val="00B05A7E"/>
    <w:rsid w:val="00B2698B"/>
    <w:rsid w:val="00B27EAF"/>
    <w:rsid w:val="00B30B9B"/>
    <w:rsid w:val="00B4213A"/>
    <w:rsid w:val="00B42EEF"/>
    <w:rsid w:val="00B43DA8"/>
    <w:rsid w:val="00B43E07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66F9"/>
    <w:rsid w:val="00B76A5F"/>
    <w:rsid w:val="00B76CF2"/>
    <w:rsid w:val="00B77213"/>
    <w:rsid w:val="00B80019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30A6"/>
    <w:rsid w:val="00BA38B8"/>
    <w:rsid w:val="00BA553F"/>
    <w:rsid w:val="00BA6EB8"/>
    <w:rsid w:val="00BB0931"/>
    <w:rsid w:val="00BB10B7"/>
    <w:rsid w:val="00BB5484"/>
    <w:rsid w:val="00BC329F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58A0"/>
    <w:rsid w:val="00C17D37"/>
    <w:rsid w:val="00C22AD7"/>
    <w:rsid w:val="00C24CA1"/>
    <w:rsid w:val="00C25988"/>
    <w:rsid w:val="00C26D29"/>
    <w:rsid w:val="00C305FE"/>
    <w:rsid w:val="00C31BAD"/>
    <w:rsid w:val="00C31CE1"/>
    <w:rsid w:val="00C32624"/>
    <w:rsid w:val="00C334B5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7080"/>
    <w:rsid w:val="00C73873"/>
    <w:rsid w:val="00C741EF"/>
    <w:rsid w:val="00C765F0"/>
    <w:rsid w:val="00C76D62"/>
    <w:rsid w:val="00C8078E"/>
    <w:rsid w:val="00C85C2B"/>
    <w:rsid w:val="00C85C36"/>
    <w:rsid w:val="00C86ADC"/>
    <w:rsid w:val="00C86C16"/>
    <w:rsid w:val="00C87670"/>
    <w:rsid w:val="00C92767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24080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66AF"/>
    <w:rsid w:val="00D669F5"/>
    <w:rsid w:val="00D66B8C"/>
    <w:rsid w:val="00D707A4"/>
    <w:rsid w:val="00D720E1"/>
    <w:rsid w:val="00D75696"/>
    <w:rsid w:val="00D80722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41D6"/>
    <w:rsid w:val="00DC69F1"/>
    <w:rsid w:val="00DC7519"/>
    <w:rsid w:val="00DC752A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2371C"/>
    <w:rsid w:val="00E24CEA"/>
    <w:rsid w:val="00E24FB2"/>
    <w:rsid w:val="00E26581"/>
    <w:rsid w:val="00E31A07"/>
    <w:rsid w:val="00E337EB"/>
    <w:rsid w:val="00E424B6"/>
    <w:rsid w:val="00E44095"/>
    <w:rsid w:val="00E4422C"/>
    <w:rsid w:val="00E45A05"/>
    <w:rsid w:val="00E45F47"/>
    <w:rsid w:val="00E4609C"/>
    <w:rsid w:val="00E46DE4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BFD"/>
    <w:rsid w:val="00F00F7D"/>
    <w:rsid w:val="00F04F2B"/>
    <w:rsid w:val="00F063FF"/>
    <w:rsid w:val="00F0790E"/>
    <w:rsid w:val="00F125DF"/>
    <w:rsid w:val="00F13A72"/>
    <w:rsid w:val="00F14F25"/>
    <w:rsid w:val="00F151B0"/>
    <w:rsid w:val="00F15794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71D"/>
    <w:rsid w:val="00F372E1"/>
    <w:rsid w:val="00F41E3E"/>
    <w:rsid w:val="00F42875"/>
    <w:rsid w:val="00F45B7A"/>
    <w:rsid w:val="00F45BBE"/>
    <w:rsid w:val="00F466B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2D1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AF078-04CC-F342-80EF-526F273AD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Sónia Contim</cp:lastModifiedBy>
  <cp:revision>3</cp:revision>
  <cp:lastPrinted>2014-06-12T13:27:00Z</cp:lastPrinted>
  <dcterms:created xsi:type="dcterms:W3CDTF">2015-08-27T16:21:00Z</dcterms:created>
  <dcterms:modified xsi:type="dcterms:W3CDTF">2015-08-28T09:00:00Z</dcterms:modified>
</cp:coreProperties>
</file>