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8A" w:rsidRPr="00B80FC9" w:rsidRDefault="00E06655" w:rsidP="00863F8F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863F8F" w:rsidRPr="00500241">
        <w:rPr>
          <w:rFonts w:ascii="Arial" w:hAnsi="Arial" w:cs="Arial"/>
          <w:b/>
          <w:sz w:val="20"/>
          <w:szCs w:val="20"/>
        </w:rPr>
        <w:t xml:space="preserve">Sessões de esclarecimento “À conversa com...” para pais e encarregados de educação </w:t>
      </w:r>
    </w:p>
    <w:p w:rsidR="00027006" w:rsidRPr="00027006" w:rsidRDefault="00027006" w:rsidP="00027006">
      <w:pPr>
        <w:rPr>
          <w:rFonts w:ascii="Arial" w:hAnsi="Arial"/>
          <w:b/>
          <w:sz w:val="20"/>
          <w:szCs w:val="20"/>
        </w:rPr>
      </w:pPr>
    </w:p>
    <w:p w:rsidR="002B2880" w:rsidRDefault="00863F8F" w:rsidP="00863F8F">
      <w:pPr>
        <w:jc w:val="both"/>
        <w:rPr>
          <w:rFonts w:ascii="Arial" w:hAnsi="Arial" w:cs="Arial"/>
          <w:sz w:val="20"/>
          <w:szCs w:val="20"/>
        </w:rPr>
      </w:pPr>
      <w:r w:rsidRPr="00500241">
        <w:rPr>
          <w:rFonts w:ascii="Arial" w:hAnsi="Arial" w:cs="Arial"/>
          <w:sz w:val="20"/>
          <w:szCs w:val="20"/>
        </w:rPr>
        <w:t xml:space="preserve">A Rede de Bibliotecas de Vagos, juntamente com a Câmara Municipal de Vagos, encontra-se a promover um ciclo de três sessões de esclarecimentos “À conversa com…”, destinado aos pais e encarregados de educação. A primeira sessão, sob o tema “A segurança na internet”, realiza-se no dia 30 de </w:t>
      </w:r>
      <w:proofErr w:type="spellStart"/>
      <w:r w:rsidRPr="00500241">
        <w:rPr>
          <w:rFonts w:ascii="Arial" w:hAnsi="Arial" w:cs="Arial"/>
          <w:sz w:val="20"/>
          <w:szCs w:val="20"/>
        </w:rPr>
        <w:t>novembro</w:t>
      </w:r>
      <w:proofErr w:type="spellEnd"/>
      <w:r w:rsidRPr="00500241">
        <w:rPr>
          <w:rFonts w:ascii="Arial" w:hAnsi="Arial" w:cs="Arial"/>
          <w:sz w:val="20"/>
          <w:szCs w:val="20"/>
        </w:rPr>
        <w:t xml:space="preserve">, pelas 20h30, no anfiteatro da Escola Secundária de Vagos. As outras duas sessões estão agendadas para 6 de </w:t>
      </w:r>
      <w:proofErr w:type="spellStart"/>
      <w:r w:rsidRPr="00500241">
        <w:rPr>
          <w:rFonts w:ascii="Arial" w:hAnsi="Arial" w:cs="Arial"/>
          <w:sz w:val="20"/>
          <w:szCs w:val="20"/>
        </w:rPr>
        <w:t>fevereiro</w:t>
      </w:r>
      <w:proofErr w:type="spellEnd"/>
      <w:r w:rsidRPr="00500241">
        <w:rPr>
          <w:rFonts w:ascii="Arial" w:hAnsi="Arial" w:cs="Arial"/>
          <w:sz w:val="20"/>
          <w:szCs w:val="20"/>
        </w:rPr>
        <w:t xml:space="preserve"> e 12 de </w:t>
      </w:r>
      <w:proofErr w:type="spellStart"/>
      <w:r w:rsidRPr="00500241">
        <w:rPr>
          <w:rFonts w:ascii="Arial" w:hAnsi="Arial" w:cs="Arial"/>
          <w:sz w:val="20"/>
          <w:szCs w:val="20"/>
        </w:rPr>
        <w:t>abril</w:t>
      </w:r>
      <w:proofErr w:type="spellEnd"/>
      <w:r w:rsidRPr="00500241">
        <w:rPr>
          <w:rFonts w:ascii="Arial" w:hAnsi="Arial" w:cs="Arial"/>
          <w:sz w:val="20"/>
          <w:szCs w:val="20"/>
        </w:rPr>
        <w:t xml:space="preserve">, abordando os temas “saúde e sexualidade” e “A química da Leitura”. A participação nestas sessões é gratuita, contudo é necessário </w:t>
      </w:r>
      <w:proofErr w:type="spellStart"/>
      <w:r w:rsidRPr="00500241">
        <w:rPr>
          <w:rFonts w:ascii="Arial" w:hAnsi="Arial" w:cs="Arial"/>
          <w:sz w:val="20"/>
          <w:szCs w:val="20"/>
        </w:rPr>
        <w:t>efetuar</w:t>
      </w:r>
      <w:proofErr w:type="spellEnd"/>
      <w:r w:rsidRPr="00500241">
        <w:rPr>
          <w:rFonts w:ascii="Arial" w:hAnsi="Arial" w:cs="Arial"/>
          <w:sz w:val="20"/>
          <w:szCs w:val="20"/>
        </w:rPr>
        <w:t xml:space="preserve"> uma inscrição para cada sessão. De momento, as inscrições encontram-se abertas para a primeira sessão, “A Segurança na Internet” que se realiza no dia 30 de </w:t>
      </w:r>
      <w:proofErr w:type="spellStart"/>
      <w:r w:rsidRPr="00500241">
        <w:rPr>
          <w:rFonts w:ascii="Arial" w:hAnsi="Arial" w:cs="Arial"/>
          <w:sz w:val="20"/>
          <w:szCs w:val="20"/>
        </w:rPr>
        <w:t>novembro</w:t>
      </w:r>
      <w:proofErr w:type="spellEnd"/>
      <w:r w:rsidRPr="00500241">
        <w:rPr>
          <w:rFonts w:ascii="Arial" w:hAnsi="Arial" w:cs="Arial"/>
          <w:sz w:val="20"/>
          <w:szCs w:val="20"/>
        </w:rPr>
        <w:t xml:space="preserve">. Os tópicos abordados, nesta primeira sessão, dedicada à “Segurança na internet”, e apresentados pela Dr.ª Maria José Loureiro, do Centro de Competências TIC da Universidade de Aveiro, serão: a segurança face a </w:t>
      </w:r>
      <w:proofErr w:type="spellStart"/>
      <w:r w:rsidRPr="00500241">
        <w:rPr>
          <w:rFonts w:ascii="Arial" w:hAnsi="Arial" w:cs="Arial"/>
          <w:sz w:val="20"/>
          <w:szCs w:val="20"/>
        </w:rPr>
        <w:t>infeções</w:t>
      </w:r>
      <w:proofErr w:type="spellEnd"/>
      <w:r w:rsidRPr="00500241">
        <w:rPr>
          <w:rFonts w:ascii="Arial" w:hAnsi="Arial" w:cs="Arial"/>
          <w:sz w:val="20"/>
          <w:szCs w:val="20"/>
        </w:rPr>
        <w:t xml:space="preserve"> através de downloads; códigos de conduta online; ajuda em questões de </w:t>
      </w:r>
      <w:proofErr w:type="spellStart"/>
      <w:proofErr w:type="gramStart"/>
      <w:r w:rsidRPr="00500241">
        <w:rPr>
          <w:rFonts w:ascii="Arial" w:hAnsi="Arial" w:cs="Arial"/>
          <w:sz w:val="20"/>
          <w:szCs w:val="20"/>
        </w:rPr>
        <w:t>cyberbullying</w:t>
      </w:r>
      <w:proofErr w:type="spellEnd"/>
      <w:r w:rsidRPr="00500241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500241">
        <w:rPr>
          <w:rFonts w:ascii="Arial" w:hAnsi="Arial" w:cs="Arial"/>
          <w:sz w:val="20"/>
          <w:szCs w:val="20"/>
        </w:rPr>
        <w:t xml:space="preserve">  </w:t>
      </w:r>
    </w:p>
    <w:p w:rsidR="00863F8F" w:rsidRPr="00500241" w:rsidRDefault="00863F8F" w:rsidP="00863F8F">
      <w:pPr>
        <w:jc w:val="both"/>
        <w:rPr>
          <w:rFonts w:ascii="Arial" w:hAnsi="Arial" w:cs="Arial"/>
          <w:sz w:val="20"/>
          <w:szCs w:val="20"/>
        </w:rPr>
      </w:pPr>
      <w:r w:rsidRPr="00500241">
        <w:rPr>
          <w:rFonts w:ascii="Arial" w:hAnsi="Arial" w:cs="Arial"/>
          <w:sz w:val="20"/>
          <w:szCs w:val="20"/>
        </w:rPr>
        <w:t>A ficha de inscrição encontra-se disponível no site da Câmara Municipal de Vagos no separador de Educação, e nas várias bibliotecas da Rede de Bibliotecas de Vagos.</w:t>
      </w:r>
      <w:bookmarkStart w:id="0" w:name="_GoBack"/>
      <w:bookmarkEnd w:id="0"/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F" w:rsidRDefault="00863F8F">
      <w:r>
        <w:separator/>
      </w:r>
    </w:p>
  </w:endnote>
  <w:endnote w:type="continuationSeparator" w:id="1">
    <w:p w:rsidR="00863F8F" w:rsidRDefault="0086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F57F51" w:rsidRDefault="00863F8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F" w:rsidRDefault="00863F8F">
      <w:r>
        <w:separator/>
      </w:r>
    </w:p>
  </w:footnote>
  <w:footnote w:type="continuationSeparator" w:id="1">
    <w:p w:rsidR="00863F8F" w:rsidRDefault="00863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5734F0" w:rsidRDefault="00863F8F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3F8F" w:rsidRPr="005734F0" w:rsidRDefault="00863F8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863F8F" w:rsidRDefault="00863F8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>
      <w:rPr>
        <w:b/>
        <w:i/>
        <w:sz w:val="18"/>
        <w:szCs w:val="18"/>
        <w:u w:val="single"/>
      </w:rPr>
      <w:t xml:space="preserve"> n.º 117/2012 </w:t>
    </w:r>
  </w:p>
  <w:p w:rsidR="00863F8F" w:rsidRPr="00B42EEF" w:rsidRDefault="00863F8F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8/11</w:t>
    </w:r>
    <w:r w:rsidRPr="00B42EEF">
      <w:rPr>
        <w:b/>
        <w:i/>
        <w:sz w:val="18"/>
        <w:szCs w:val="18"/>
      </w:rPr>
      <w:t>/201</w:t>
    </w:r>
    <w:r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2012-11-08T17:17:00Z</dcterms:created>
  <dcterms:modified xsi:type="dcterms:W3CDTF">2012-11-08T17:17:00Z</dcterms:modified>
</cp:coreProperties>
</file>